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97" w:rsidRPr="00521971" w:rsidRDefault="00492D97" w:rsidP="00EF0EEC">
      <w:pPr>
        <w:spacing w:after="0" w:line="240" w:lineRule="auto"/>
        <w:rPr>
          <w:rFonts w:eastAsia="Times New Roman" w:cstheme="minorHAnsi"/>
          <w:lang w:eastAsia="en-CA"/>
        </w:rPr>
      </w:pPr>
      <w:r w:rsidRPr="00521971">
        <w:rPr>
          <w:rFonts w:eastAsia="Times New Roman" w:cstheme="minorHAnsi"/>
          <w:lang w:eastAsia="en-CA"/>
        </w:rPr>
        <w:t>Lesson 1</w:t>
      </w:r>
    </w:p>
    <w:p w:rsidR="00492D97" w:rsidRPr="00521971" w:rsidRDefault="00492D97" w:rsidP="00EF0EEC">
      <w:pPr>
        <w:spacing w:after="0" w:line="240" w:lineRule="auto"/>
        <w:rPr>
          <w:rFonts w:eastAsia="Times New Roman" w:cstheme="minorHAnsi"/>
          <w:lang w:eastAsia="en-CA"/>
        </w:rPr>
      </w:pPr>
    </w:p>
    <w:p w:rsidR="00636272" w:rsidRPr="00521971" w:rsidRDefault="00636272" w:rsidP="00EF0EEC">
      <w:pPr>
        <w:spacing w:after="0" w:line="240" w:lineRule="auto"/>
        <w:rPr>
          <w:rFonts w:eastAsia="Times New Roman" w:cstheme="minorHAnsi"/>
          <w:lang w:eastAsia="en-CA"/>
        </w:rPr>
      </w:pPr>
      <w:r w:rsidRPr="00521971">
        <w:rPr>
          <w:rFonts w:eastAsia="Times New Roman" w:cstheme="minorHAnsi"/>
          <w:lang w:eastAsia="en-CA"/>
        </w:rPr>
        <w:t xml:space="preserve">Christianity is the faith based on Jesus Christ’s: </w:t>
      </w:r>
    </w:p>
    <w:p w:rsidR="00636272" w:rsidRPr="00521971" w:rsidRDefault="00636272" w:rsidP="00326630">
      <w:pPr>
        <w:numPr>
          <w:ilvl w:val="0"/>
          <w:numId w:val="3"/>
        </w:numPr>
        <w:spacing w:after="0" w:line="240" w:lineRule="auto"/>
        <w:rPr>
          <w:rFonts w:eastAsia="Times New Roman" w:cstheme="minorHAnsi"/>
          <w:lang w:eastAsia="en-CA"/>
        </w:rPr>
      </w:pPr>
      <w:r w:rsidRPr="00521971">
        <w:rPr>
          <w:rFonts w:eastAsia="Times New Roman" w:cstheme="minorHAnsi"/>
          <w:lang w:eastAsia="en-CA"/>
        </w:rPr>
        <w:t>life</w:t>
      </w:r>
    </w:p>
    <w:p w:rsidR="00636272" w:rsidRPr="00521971" w:rsidRDefault="00636272" w:rsidP="00326630">
      <w:pPr>
        <w:numPr>
          <w:ilvl w:val="0"/>
          <w:numId w:val="3"/>
        </w:numPr>
        <w:spacing w:after="0" w:line="240" w:lineRule="auto"/>
        <w:rPr>
          <w:rFonts w:eastAsia="Times New Roman" w:cstheme="minorHAnsi"/>
          <w:lang w:eastAsia="en-CA"/>
        </w:rPr>
      </w:pPr>
      <w:r w:rsidRPr="00521971">
        <w:rPr>
          <w:rFonts w:eastAsia="Times New Roman" w:cstheme="minorHAnsi"/>
          <w:lang w:eastAsia="en-CA"/>
        </w:rPr>
        <w:t>teachings</w:t>
      </w:r>
    </w:p>
    <w:p w:rsidR="00636272" w:rsidRPr="00521971" w:rsidRDefault="00636272" w:rsidP="00326630">
      <w:pPr>
        <w:numPr>
          <w:ilvl w:val="0"/>
          <w:numId w:val="3"/>
        </w:numPr>
        <w:spacing w:after="0" w:line="240" w:lineRule="auto"/>
        <w:rPr>
          <w:rFonts w:eastAsia="Times New Roman" w:cstheme="minorHAnsi"/>
          <w:lang w:eastAsia="en-CA"/>
        </w:rPr>
      </w:pPr>
      <w:r w:rsidRPr="00521971">
        <w:rPr>
          <w:rFonts w:eastAsia="Times New Roman" w:cstheme="minorHAnsi"/>
          <w:lang w:eastAsia="en-CA"/>
        </w:rPr>
        <w:t>death</w:t>
      </w:r>
    </w:p>
    <w:p w:rsidR="00636272" w:rsidRPr="00521971" w:rsidRDefault="00636272" w:rsidP="00326630">
      <w:pPr>
        <w:numPr>
          <w:ilvl w:val="0"/>
          <w:numId w:val="3"/>
        </w:numPr>
        <w:spacing w:after="0" w:line="240" w:lineRule="auto"/>
        <w:rPr>
          <w:rFonts w:eastAsia="Times New Roman" w:cstheme="minorHAnsi"/>
          <w:lang w:eastAsia="en-CA"/>
        </w:rPr>
      </w:pPr>
      <w:r w:rsidRPr="00521971">
        <w:rPr>
          <w:rFonts w:eastAsia="Times New Roman" w:cstheme="minorHAnsi"/>
          <w:lang w:eastAsia="en-CA"/>
        </w:rPr>
        <w:t xml:space="preserve">resurrection and ascension into heaven </w:t>
      </w:r>
    </w:p>
    <w:p w:rsidR="00636272" w:rsidRPr="00521971" w:rsidRDefault="00636272" w:rsidP="00EF0EEC">
      <w:pPr>
        <w:spacing w:after="0" w:line="240" w:lineRule="auto"/>
        <w:jc w:val="center"/>
        <w:rPr>
          <w:rFonts w:eastAsia="Times New Roman" w:cstheme="minorHAnsi"/>
          <w:b/>
          <w:bCs/>
          <w:lang w:eastAsia="en-CA"/>
        </w:rPr>
      </w:pPr>
      <w:r w:rsidRPr="00521971">
        <w:rPr>
          <w:rFonts w:eastAsia="Times New Roman" w:cstheme="minorHAnsi"/>
          <w:b/>
          <w:bCs/>
          <w:lang w:eastAsia="en-CA"/>
        </w:rPr>
        <w:br/>
        <w:t>Jesus lived some 2000 years ago.</w:t>
      </w:r>
    </w:p>
    <w:p w:rsidR="00636272" w:rsidRPr="00521971" w:rsidRDefault="00636272" w:rsidP="00EF0EEC">
      <w:pPr>
        <w:spacing w:after="0" w:line="240" w:lineRule="auto"/>
        <w:jc w:val="center"/>
        <w:rPr>
          <w:rFonts w:eastAsia="Times New Roman" w:cstheme="minorHAnsi"/>
          <w:lang w:eastAsia="en-CA"/>
        </w:rPr>
      </w:pPr>
      <w:r w:rsidRPr="00521971">
        <w:rPr>
          <w:rFonts w:eastAsia="Times New Roman" w:cstheme="minorHAnsi"/>
          <w:b/>
          <w:bCs/>
          <w:lang w:eastAsia="en-CA"/>
        </w:rPr>
        <w:t xml:space="preserve"> </w:t>
      </w:r>
    </w:p>
    <w:p w:rsidR="00636272" w:rsidRPr="00521971" w:rsidRDefault="00636272" w:rsidP="00EF0EEC">
      <w:pPr>
        <w:spacing w:after="0" w:line="240" w:lineRule="auto"/>
        <w:rPr>
          <w:rFonts w:eastAsia="Times New Roman" w:cstheme="minorHAnsi"/>
          <w:lang w:eastAsia="en-CA"/>
        </w:rPr>
      </w:pPr>
      <w:r w:rsidRPr="00521971">
        <w:rPr>
          <w:rFonts w:eastAsia="Times New Roman" w:cstheme="minorHAnsi"/>
          <w:lang w:eastAsia="en-CA"/>
        </w:rPr>
        <w:t xml:space="preserve">The Christian Bible contains: </w:t>
      </w:r>
    </w:p>
    <w:p w:rsidR="00636272" w:rsidRPr="00521971" w:rsidRDefault="00636272" w:rsidP="00326630">
      <w:pPr>
        <w:numPr>
          <w:ilvl w:val="0"/>
          <w:numId w:val="4"/>
        </w:numPr>
        <w:spacing w:after="0" w:line="240" w:lineRule="auto"/>
        <w:rPr>
          <w:rFonts w:eastAsia="Times New Roman" w:cstheme="minorHAnsi"/>
          <w:lang w:eastAsia="en-CA"/>
        </w:rPr>
      </w:pPr>
      <w:r w:rsidRPr="00521971">
        <w:rPr>
          <w:rFonts w:eastAsia="Times New Roman" w:cstheme="minorHAnsi"/>
          <w:lang w:eastAsia="en-CA"/>
        </w:rPr>
        <w:t>Old Testament (OT) + apocrypha/deutero-canonical books</w:t>
      </w:r>
    </w:p>
    <w:p w:rsidR="00636272" w:rsidRPr="00521971" w:rsidRDefault="00636272" w:rsidP="00326630">
      <w:pPr>
        <w:numPr>
          <w:ilvl w:val="0"/>
          <w:numId w:val="4"/>
        </w:numPr>
        <w:spacing w:after="0" w:line="240" w:lineRule="auto"/>
        <w:rPr>
          <w:rFonts w:eastAsia="Times New Roman" w:cstheme="minorHAnsi"/>
          <w:lang w:eastAsia="en-CA"/>
        </w:rPr>
      </w:pPr>
      <w:r w:rsidRPr="00521971">
        <w:rPr>
          <w:rFonts w:eastAsia="Times New Roman" w:cstheme="minorHAnsi"/>
          <w:lang w:eastAsia="en-CA"/>
        </w:rPr>
        <w:t xml:space="preserve">New Testament (NT): 27 books, including 4 Gospels (“good news”) </w:t>
      </w:r>
    </w:p>
    <w:p w:rsidR="00636272" w:rsidRPr="00521971" w:rsidRDefault="00636272" w:rsidP="00326630">
      <w:pPr>
        <w:numPr>
          <w:ilvl w:val="0"/>
          <w:numId w:val="4"/>
        </w:numPr>
        <w:spacing w:after="0" w:line="240" w:lineRule="auto"/>
        <w:rPr>
          <w:rFonts w:eastAsia="Times New Roman" w:cstheme="minorHAnsi"/>
          <w:lang w:eastAsia="en-CA"/>
        </w:rPr>
      </w:pPr>
      <w:r w:rsidRPr="00521971">
        <w:rPr>
          <w:rFonts w:eastAsia="Times New Roman" w:cstheme="minorHAnsi"/>
          <w:lang w:eastAsia="en-CA"/>
        </w:rPr>
        <w:t xml:space="preserve">Gospels were written some 40-50 years after Jesus’s death </w:t>
      </w:r>
    </w:p>
    <w:p w:rsidR="00EF0EEC" w:rsidRPr="00521971" w:rsidRDefault="00EF0EEC" w:rsidP="00EF0EEC">
      <w:pPr>
        <w:spacing w:after="0" w:line="240" w:lineRule="auto"/>
        <w:ind w:left="720"/>
        <w:rPr>
          <w:rFonts w:eastAsia="Times New Roman" w:cstheme="minorHAnsi"/>
          <w:lang w:eastAsia="en-CA"/>
        </w:rPr>
      </w:pPr>
    </w:p>
    <w:p w:rsidR="00100B8B" w:rsidRPr="00521971" w:rsidRDefault="00100B8B" w:rsidP="00EF0EEC">
      <w:pPr>
        <w:spacing w:after="0" w:line="240" w:lineRule="auto"/>
        <w:outlineLvl w:val="3"/>
        <w:rPr>
          <w:rFonts w:eastAsia="Times New Roman" w:cstheme="minorHAnsi"/>
          <w:b/>
          <w:bCs/>
          <w:lang w:eastAsia="en-CA"/>
        </w:rPr>
      </w:pPr>
      <w:r w:rsidRPr="00521971">
        <w:rPr>
          <w:rFonts w:eastAsia="Times New Roman" w:cstheme="minorHAnsi"/>
          <w:b/>
          <w:bCs/>
          <w:lang w:eastAsia="en-CA"/>
        </w:rPr>
        <w:t xml:space="preserve">These methods include: </w:t>
      </w:r>
    </w:p>
    <w:p w:rsidR="00100B8B" w:rsidRPr="00521971" w:rsidRDefault="00100B8B" w:rsidP="00326630">
      <w:pPr>
        <w:numPr>
          <w:ilvl w:val="0"/>
          <w:numId w:val="5"/>
        </w:numPr>
        <w:spacing w:after="0" w:line="240" w:lineRule="auto"/>
        <w:rPr>
          <w:rFonts w:eastAsia="Times New Roman" w:cstheme="minorHAnsi"/>
          <w:lang w:eastAsia="en-CA"/>
        </w:rPr>
      </w:pPr>
      <w:r w:rsidRPr="00521971">
        <w:rPr>
          <w:rFonts w:eastAsia="Times New Roman" w:cstheme="minorHAnsi"/>
          <w:lang w:eastAsia="en-CA"/>
        </w:rPr>
        <w:t xml:space="preserve">Historical critical method </w:t>
      </w:r>
    </w:p>
    <w:p w:rsidR="00100B8B" w:rsidRPr="00521971" w:rsidRDefault="00100B8B" w:rsidP="00326630">
      <w:pPr>
        <w:numPr>
          <w:ilvl w:val="0"/>
          <w:numId w:val="5"/>
        </w:numPr>
        <w:spacing w:after="0" w:line="240" w:lineRule="auto"/>
        <w:rPr>
          <w:rFonts w:eastAsia="Times New Roman" w:cstheme="minorHAnsi"/>
          <w:lang w:eastAsia="en-CA"/>
        </w:rPr>
      </w:pPr>
      <w:r w:rsidRPr="00521971">
        <w:rPr>
          <w:rFonts w:eastAsia="Times New Roman" w:cstheme="minorHAnsi"/>
          <w:lang w:eastAsia="en-CA"/>
        </w:rPr>
        <w:t>Literal method</w:t>
      </w:r>
    </w:p>
    <w:p w:rsidR="00100B8B" w:rsidRPr="00521971" w:rsidRDefault="00100B8B" w:rsidP="00326630">
      <w:pPr>
        <w:numPr>
          <w:ilvl w:val="0"/>
          <w:numId w:val="5"/>
        </w:numPr>
        <w:spacing w:after="0" w:line="240" w:lineRule="auto"/>
        <w:rPr>
          <w:rFonts w:eastAsia="Times New Roman" w:cstheme="minorHAnsi"/>
          <w:lang w:eastAsia="en-CA"/>
        </w:rPr>
      </w:pPr>
      <w:r w:rsidRPr="00521971">
        <w:rPr>
          <w:rFonts w:eastAsia="Times New Roman" w:cstheme="minorHAnsi"/>
          <w:lang w:eastAsia="en-CA"/>
        </w:rPr>
        <w:t>Allegorical method</w:t>
      </w:r>
    </w:p>
    <w:p w:rsidR="00100B8B" w:rsidRPr="00521971" w:rsidRDefault="00100B8B" w:rsidP="00326630">
      <w:pPr>
        <w:numPr>
          <w:ilvl w:val="0"/>
          <w:numId w:val="5"/>
        </w:numPr>
        <w:spacing w:after="0" w:line="240" w:lineRule="auto"/>
        <w:rPr>
          <w:rFonts w:eastAsia="Times New Roman" w:cstheme="minorHAnsi"/>
          <w:lang w:eastAsia="en-CA"/>
        </w:rPr>
      </w:pPr>
      <w:r w:rsidRPr="00521971">
        <w:rPr>
          <w:rFonts w:eastAsia="Times New Roman" w:cstheme="minorHAnsi"/>
          <w:lang w:eastAsia="en-CA"/>
        </w:rPr>
        <w:t>Mystical method</w:t>
      </w:r>
    </w:p>
    <w:p w:rsidR="00100B8B" w:rsidRPr="00521971" w:rsidRDefault="00100B8B" w:rsidP="00326630">
      <w:pPr>
        <w:numPr>
          <w:ilvl w:val="0"/>
          <w:numId w:val="5"/>
        </w:numPr>
        <w:spacing w:after="0" w:line="240" w:lineRule="auto"/>
        <w:rPr>
          <w:rFonts w:eastAsia="Times New Roman" w:cstheme="minorHAnsi"/>
          <w:lang w:eastAsia="en-CA"/>
        </w:rPr>
      </w:pPr>
      <w:r w:rsidRPr="00521971">
        <w:rPr>
          <w:rFonts w:eastAsia="Times New Roman" w:cstheme="minorHAnsi"/>
          <w:lang w:eastAsia="en-CA"/>
        </w:rPr>
        <w:t>Moral method</w:t>
      </w:r>
    </w:p>
    <w:p w:rsidR="00EF0EEC" w:rsidRPr="00521971" w:rsidRDefault="00EF0EEC" w:rsidP="00EF0EEC">
      <w:pPr>
        <w:spacing w:after="0" w:line="240" w:lineRule="auto"/>
        <w:ind w:left="720"/>
        <w:rPr>
          <w:rFonts w:eastAsia="Times New Roman" w:cstheme="minorHAnsi"/>
          <w:lang w:eastAsia="en-CA"/>
        </w:rPr>
      </w:pPr>
    </w:p>
    <w:p w:rsidR="00100B8B" w:rsidRPr="00521971" w:rsidRDefault="00100B8B" w:rsidP="00EF0EEC">
      <w:pPr>
        <w:spacing w:after="0" w:line="240" w:lineRule="auto"/>
        <w:rPr>
          <w:rFonts w:eastAsia="Times New Roman" w:cstheme="minorHAnsi"/>
          <w:lang w:eastAsia="en-CA"/>
        </w:rPr>
      </w:pPr>
      <w:r w:rsidRPr="00521971">
        <w:rPr>
          <w:rFonts w:eastAsia="Times New Roman" w:cstheme="minorHAnsi"/>
          <w:b/>
          <w:bCs/>
          <w:lang w:eastAsia="en-CA"/>
        </w:rPr>
        <w:t xml:space="preserve">The most widespread with scholars today is the historical critical method which looks at: </w:t>
      </w:r>
    </w:p>
    <w:p w:rsidR="00100B8B" w:rsidRPr="00521971" w:rsidRDefault="00100B8B" w:rsidP="00326630">
      <w:pPr>
        <w:numPr>
          <w:ilvl w:val="0"/>
          <w:numId w:val="6"/>
        </w:numPr>
        <w:spacing w:after="0" w:line="240" w:lineRule="auto"/>
        <w:rPr>
          <w:rFonts w:eastAsia="Times New Roman" w:cstheme="minorHAnsi"/>
          <w:lang w:eastAsia="en-CA"/>
        </w:rPr>
      </w:pPr>
      <w:r w:rsidRPr="00521971">
        <w:rPr>
          <w:rFonts w:eastAsia="Times New Roman" w:cstheme="minorHAnsi"/>
          <w:lang w:eastAsia="en-CA"/>
        </w:rPr>
        <w:t>historical context</w:t>
      </w:r>
    </w:p>
    <w:p w:rsidR="00100B8B" w:rsidRPr="00521971" w:rsidRDefault="00100B8B" w:rsidP="00326630">
      <w:pPr>
        <w:numPr>
          <w:ilvl w:val="0"/>
          <w:numId w:val="6"/>
        </w:numPr>
        <w:spacing w:after="0" w:line="240" w:lineRule="auto"/>
        <w:rPr>
          <w:rFonts w:eastAsia="Times New Roman" w:cstheme="minorHAnsi"/>
          <w:lang w:eastAsia="en-CA"/>
        </w:rPr>
      </w:pPr>
      <w:r w:rsidRPr="00521971">
        <w:rPr>
          <w:rFonts w:eastAsia="Times New Roman" w:cstheme="minorHAnsi"/>
          <w:lang w:eastAsia="en-CA"/>
        </w:rPr>
        <w:t xml:space="preserve">intended audience of the author </w:t>
      </w:r>
    </w:p>
    <w:p w:rsidR="00814E03" w:rsidRPr="00521971" w:rsidRDefault="00814E03" w:rsidP="00326630">
      <w:pPr>
        <w:pStyle w:val="ListParagraph"/>
        <w:numPr>
          <w:ilvl w:val="0"/>
          <w:numId w:val="1"/>
        </w:numPr>
        <w:spacing w:after="0" w:line="240" w:lineRule="auto"/>
        <w:rPr>
          <w:rFonts w:eastAsia="Times New Roman" w:cstheme="minorHAnsi"/>
          <w:lang w:eastAsia="en-CA"/>
        </w:rPr>
      </w:pPr>
      <w:r w:rsidRPr="00521971">
        <w:rPr>
          <w:rFonts w:eastAsia="Times New Roman" w:cstheme="minorHAnsi"/>
          <w:lang w:eastAsia="en-CA"/>
        </w:rPr>
        <w:t>depended on who was reading the interpretations of the bible. For example the Greeks</w:t>
      </w:r>
    </w:p>
    <w:p w:rsidR="00100B8B" w:rsidRPr="00521971" w:rsidRDefault="00100B8B" w:rsidP="00326630">
      <w:pPr>
        <w:numPr>
          <w:ilvl w:val="0"/>
          <w:numId w:val="6"/>
        </w:numPr>
        <w:spacing w:after="0" w:line="240" w:lineRule="auto"/>
        <w:rPr>
          <w:rFonts w:eastAsia="Times New Roman" w:cstheme="minorHAnsi"/>
          <w:lang w:eastAsia="en-CA"/>
        </w:rPr>
      </w:pPr>
      <w:r w:rsidRPr="00521971">
        <w:rPr>
          <w:rFonts w:eastAsia="Times New Roman" w:cstheme="minorHAnsi"/>
          <w:lang w:eastAsia="en-CA"/>
        </w:rPr>
        <w:t xml:space="preserve">desired effect of the author </w:t>
      </w:r>
    </w:p>
    <w:p w:rsidR="00814E03" w:rsidRPr="00521971" w:rsidRDefault="00814E03" w:rsidP="00326630">
      <w:pPr>
        <w:pStyle w:val="ListParagraph"/>
        <w:numPr>
          <w:ilvl w:val="0"/>
          <w:numId w:val="1"/>
        </w:numPr>
        <w:spacing w:after="0" w:line="240" w:lineRule="auto"/>
        <w:ind w:firstLine="273"/>
        <w:rPr>
          <w:rFonts w:eastAsia="Times New Roman" w:cstheme="minorHAnsi"/>
          <w:lang w:eastAsia="en-CA"/>
        </w:rPr>
      </w:pPr>
      <w:r w:rsidRPr="00521971">
        <w:rPr>
          <w:rFonts w:eastAsia="Times New Roman" w:cstheme="minorHAnsi"/>
          <w:lang w:eastAsia="en-CA"/>
        </w:rPr>
        <w:t>“What did the author have in mind when he wrote the book?”</w:t>
      </w:r>
    </w:p>
    <w:p w:rsidR="00DD2676" w:rsidRPr="00521971" w:rsidRDefault="00DD2676" w:rsidP="00326630">
      <w:pPr>
        <w:pStyle w:val="ListParagraph"/>
        <w:numPr>
          <w:ilvl w:val="0"/>
          <w:numId w:val="1"/>
        </w:numPr>
        <w:spacing w:after="0" w:line="240" w:lineRule="auto"/>
        <w:ind w:firstLine="273"/>
        <w:rPr>
          <w:rFonts w:eastAsia="Times New Roman" w:cstheme="minorHAnsi"/>
          <w:lang w:eastAsia="en-CA"/>
        </w:rPr>
      </w:pPr>
      <w:r w:rsidRPr="00521971">
        <w:rPr>
          <w:rFonts w:eastAsia="Times New Roman" w:cstheme="minorHAnsi"/>
          <w:lang w:eastAsia="en-CA"/>
        </w:rPr>
        <w:t>Was it to convey a special message? Was it to convert people</w:t>
      </w:r>
    </w:p>
    <w:p w:rsidR="00EF0EEC" w:rsidRPr="00521971" w:rsidRDefault="00EF0EEC" w:rsidP="00EF0EEC">
      <w:pPr>
        <w:spacing w:after="0" w:line="240" w:lineRule="auto"/>
        <w:ind w:left="720"/>
        <w:rPr>
          <w:rFonts w:eastAsia="Times New Roman" w:cstheme="minorHAnsi"/>
          <w:lang w:eastAsia="en-CA"/>
        </w:rPr>
      </w:pPr>
    </w:p>
    <w:p w:rsidR="00276608" w:rsidRPr="00521971" w:rsidRDefault="00276608" w:rsidP="00EF0EEC">
      <w:pPr>
        <w:spacing w:after="0" w:line="240" w:lineRule="auto"/>
        <w:rPr>
          <w:rFonts w:eastAsia="Times New Roman" w:cstheme="minorHAnsi"/>
          <w:lang w:eastAsia="en-CA"/>
        </w:rPr>
      </w:pPr>
      <w:r w:rsidRPr="00521971">
        <w:rPr>
          <w:rFonts w:eastAsia="Times New Roman" w:cstheme="minorHAnsi"/>
          <w:b/>
          <w:bCs/>
          <w:lang w:eastAsia="en-CA"/>
        </w:rPr>
        <w:t>Synoptics</w:t>
      </w:r>
      <w:r w:rsidRPr="00521971">
        <w:rPr>
          <w:rFonts w:eastAsia="Times New Roman" w:cstheme="minorHAnsi"/>
          <w:lang w:eastAsia="en-CA"/>
        </w:rPr>
        <w:t xml:space="preserve"> </w:t>
      </w:r>
      <w:r w:rsidRPr="00521971">
        <w:rPr>
          <w:rFonts w:eastAsia="Times New Roman" w:cstheme="minorHAnsi"/>
          <w:b/>
          <w:bCs/>
          <w:lang w:eastAsia="en-CA"/>
        </w:rPr>
        <w:t>(Greek for “seen together”):</w:t>
      </w:r>
      <w:r w:rsidRPr="00521971">
        <w:rPr>
          <w:rFonts w:eastAsia="Times New Roman" w:cstheme="minorHAnsi"/>
          <w:lang w:eastAsia="en-CA"/>
        </w:rPr>
        <w:t xml:space="preserve"> </w:t>
      </w:r>
    </w:p>
    <w:p w:rsidR="00276608" w:rsidRPr="00521971" w:rsidRDefault="00276608" w:rsidP="00326630">
      <w:pPr>
        <w:numPr>
          <w:ilvl w:val="0"/>
          <w:numId w:val="7"/>
        </w:numPr>
        <w:spacing w:after="0" w:line="240" w:lineRule="auto"/>
        <w:rPr>
          <w:rFonts w:eastAsia="Times New Roman" w:cstheme="minorHAnsi"/>
          <w:lang w:eastAsia="en-CA"/>
        </w:rPr>
      </w:pPr>
      <w:r w:rsidRPr="00521971">
        <w:rPr>
          <w:rFonts w:eastAsia="Times New Roman" w:cstheme="minorHAnsi"/>
          <w:lang w:eastAsia="en-CA"/>
        </w:rPr>
        <w:t xml:space="preserve">Matthew (Mt), Mark (Mk), Luke (Lk). </w:t>
      </w:r>
    </w:p>
    <w:p w:rsidR="00276608" w:rsidRPr="00521971" w:rsidRDefault="00276608" w:rsidP="00326630">
      <w:pPr>
        <w:numPr>
          <w:ilvl w:val="0"/>
          <w:numId w:val="7"/>
        </w:numPr>
        <w:spacing w:after="0" w:line="240" w:lineRule="auto"/>
        <w:rPr>
          <w:rFonts w:eastAsia="Times New Roman" w:cstheme="minorHAnsi"/>
          <w:lang w:eastAsia="en-CA"/>
        </w:rPr>
      </w:pPr>
      <w:r w:rsidRPr="00521971">
        <w:rPr>
          <w:rFonts w:eastAsia="Times New Roman" w:cstheme="minorHAnsi"/>
          <w:lang w:eastAsia="en-CA"/>
        </w:rPr>
        <w:t xml:space="preserve">Matthew and Luke are based on Mark and Q (from the German word “Quelle” = source). </w:t>
      </w:r>
    </w:p>
    <w:p w:rsidR="00276608" w:rsidRPr="00521971" w:rsidRDefault="00276608" w:rsidP="00326630">
      <w:pPr>
        <w:pStyle w:val="ListParagraph"/>
        <w:numPr>
          <w:ilvl w:val="0"/>
          <w:numId w:val="1"/>
        </w:numPr>
        <w:spacing w:after="0" w:line="240" w:lineRule="auto"/>
        <w:rPr>
          <w:rFonts w:eastAsia="Times New Roman" w:cstheme="minorHAnsi"/>
          <w:lang w:eastAsia="en-CA"/>
        </w:rPr>
      </w:pPr>
      <w:r w:rsidRPr="00521971">
        <w:rPr>
          <w:rFonts w:eastAsia="Times New Roman" w:cstheme="minorHAnsi"/>
          <w:b/>
          <w:bCs/>
          <w:lang w:eastAsia="en-CA"/>
        </w:rPr>
        <w:t>The historical critical method established that:</w:t>
      </w:r>
      <w:r w:rsidRPr="00521971">
        <w:rPr>
          <w:rFonts w:eastAsia="Times New Roman" w:cstheme="minorHAnsi"/>
          <w:lang w:eastAsia="en-CA"/>
        </w:rPr>
        <w:t xml:space="preserve"> </w:t>
      </w:r>
    </w:p>
    <w:p w:rsidR="00276608" w:rsidRPr="00521971" w:rsidRDefault="00276608" w:rsidP="00326630">
      <w:pPr>
        <w:numPr>
          <w:ilvl w:val="0"/>
          <w:numId w:val="8"/>
        </w:numPr>
        <w:tabs>
          <w:tab w:val="clear" w:pos="720"/>
          <w:tab w:val="num" w:pos="1418"/>
        </w:tabs>
        <w:spacing w:after="0" w:line="240" w:lineRule="auto"/>
        <w:ind w:left="1418" w:hanging="284"/>
        <w:rPr>
          <w:rFonts w:eastAsia="Times New Roman" w:cstheme="minorHAnsi"/>
          <w:lang w:eastAsia="en-CA"/>
        </w:rPr>
      </w:pPr>
      <w:r w:rsidRPr="00521971">
        <w:rPr>
          <w:rFonts w:eastAsia="Times New Roman" w:cstheme="minorHAnsi"/>
          <w:lang w:eastAsia="en-CA"/>
        </w:rPr>
        <w:t>Matthew targets a Jewish-Christian audience, because Jesus is presented as the second Moses and Messiah.</w:t>
      </w:r>
    </w:p>
    <w:p w:rsidR="00276608" w:rsidRPr="00521971" w:rsidRDefault="00276608" w:rsidP="00326630">
      <w:pPr>
        <w:numPr>
          <w:ilvl w:val="0"/>
          <w:numId w:val="8"/>
        </w:numPr>
        <w:tabs>
          <w:tab w:val="clear" w:pos="720"/>
        </w:tabs>
        <w:spacing w:after="0" w:line="240" w:lineRule="auto"/>
        <w:ind w:left="1418" w:hanging="284"/>
        <w:rPr>
          <w:rFonts w:eastAsia="Times New Roman" w:cstheme="minorHAnsi"/>
          <w:lang w:eastAsia="en-CA"/>
        </w:rPr>
      </w:pPr>
      <w:r w:rsidRPr="00521971">
        <w:rPr>
          <w:rFonts w:eastAsia="Times New Roman" w:cstheme="minorHAnsi"/>
          <w:lang w:eastAsia="en-CA"/>
        </w:rPr>
        <w:t>Luke targets a Gentile</w:t>
      </w:r>
      <w:r w:rsidR="00AE0544" w:rsidRPr="00521971">
        <w:rPr>
          <w:rFonts w:eastAsia="Times New Roman" w:cstheme="minorHAnsi"/>
          <w:lang w:eastAsia="en-CA"/>
        </w:rPr>
        <w:t xml:space="preserve"> (non-Jewish)</w:t>
      </w:r>
      <w:r w:rsidRPr="00521971">
        <w:rPr>
          <w:rFonts w:eastAsia="Times New Roman" w:cstheme="minorHAnsi"/>
          <w:lang w:eastAsia="en-CA"/>
        </w:rPr>
        <w:t xml:space="preserve"> audience, because it speaks in universal terms. </w:t>
      </w:r>
    </w:p>
    <w:p w:rsidR="00276608" w:rsidRPr="00521971" w:rsidRDefault="00276608" w:rsidP="00326630">
      <w:pPr>
        <w:pStyle w:val="ListParagraph"/>
        <w:numPr>
          <w:ilvl w:val="0"/>
          <w:numId w:val="1"/>
        </w:numPr>
        <w:spacing w:after="0" w:line="240" w:lineRule="auto"/>
        <w:rPr>
          <w:rFonts w:eastAsia="Times New Roman" w:cstheme="minorHAnsi"/>
          <w:lang w:eastAsia="en-CA"/>
        </w:rPr>
      </w:pPr>
      <w:r w:rsidRPr="00521971">
        <w:rPr>
          <w:rFonts w:eastAsia="Times New Roman" w:cstheme="minorHAnsi"/>
          <w:b/>
          <w:bCs/>
          <w:lang w:eastAsia="en-CA"/>
        </w:rPr>
        <w:t>The Gospel of John (Jn)</w:t>
      </w:r>
      <w:r w:rsidRPr="00521971">
        <w:rPr>
          <w:rFonts w:eastAsia="Times New Roman" w:cstheme="minorHAnsi"/>
          <w:lang w:eastAsia="en-CA"/>
        </w:rPr>
        <w:t xml:space="preserve">: </w:t>
      </w:r>
    </w:p>
    <w:p w:rsidR="00276608" w:rsidRPr="00521971" w:rsidRDefault="00276608" w:rsidP="00326630">
      <w:pPr>
        <w:numPr>
          <w:ilvl w:val="0"/>
          <w:numId w:val="9"/>
        </w:numPr>
        <w:tabs>
          <w:tab w:val="clear" w:pos="720"/>
        </w:tabs>
        <w:spacing w:after="0" w:line="240" w:lineRule="auto"/>
        <w:ind w:left="1418" w:hanging="284"/>
        <w:rPr>
          <w:rFonts w:eastAsia="Times New Roman" w:cstheme="minorHAnsi"/>
          <w:lang w:eastAsia="en-CA"/>
        </w:rPr>
      </w:pPr>
      <w:r w:rsidRPr="00521971">
        <w:rPr>
          <w:rFonts w:eastAsia="Times New Roman" w:cstheme="minorHAnsi"/>
          <w:lang w:eastAsia="en-CA"/>
        </w:rPr>
        <w:t xml:space="preserve">Jesus is the eternal Son and Logos (or Word) of God, the incarnate God on Earth. </w:t>
      </w:r>
    </w:p>
    <w:p w:rsidR="00276608" w:rsidRPr="00521971" w:rsidRDefault="00276608" w:rsidP="00326630">
      <w:pPr>
        <w:numPr>
          <w:ilvl w:val="0"/>
          <w:numId w:val="9"/>
        </w:numPr>
        <w:tabs>
          <w:tab w:val="clear" w:pos="720"/>
        </w:tabs>
        <w:spacing w:after="0" w:line="240" w:lineRule="auto"/>
        <w:ind w:left="1418" w:hanging="284"/>
        <w:rPr>
          <w:rFonts w:eastAsia="Times New Roman" w:cstheme="minorHAnsi"/>
          <w:lang w:eastAsia="en-CA"/>
        </w:rPr>
      </w:pPr>
      <w:r w:rsidRPr="00521971">
        <w:rPr>
          <w:rFonts w:eastAsia="Times New Roman" w:cstheme="minorHAnsi"/>
          <w:lang w:eastAsia="en-CA"/>
        </w:rPr>
        <w:t>There are also apocryphal (or secret) gospels attributed to Thomas, Peter, Mary Magdalene, Philip, and even Judas – most of them come from Gnostic circles and are later.</w:t>
      </w:r>
    </w:p>
    <w:p w:rsidR="00EF0EEC" w:rsidRPr="00521971" w:rsidRDefault="00EF0EEC" w:rsidP="00EF0EEC">
      <w:pPr>
        <w:spacing w:after="0" w:line="240" w:lineRule="auto"/>
        <w:ind w:left="720"/>
        <w:rPr>
          <w:rFonts w:eastAsia="Times New Roman" w:cstheme="minorHAnsi"/>
          <w:lang w:eastAsia="en-CA"/>
        </w:rPr>
      </w:pPr>
    </w:p>
    <w:p w:rsidR="00276608" w:rsidRPr="00521971" w:rsidRDefault="00276608" w:rsidP="00EF0EEC">
      <w:pPr>
        <w:spacing w:after="0" w:line="240" w:lineRule="auto"/>
        <w:rPr>
          <w:rFonts w:eastAsia="Times New Roman" w:cstheme="minorHAnsi"/>
          <w:lang w:eastAsia="en-CA"/>
        </w:rPr>
      </w:pPr>
      <w:r w:rsidRPr="00521971">
        <w:rPr>
          <w:rFonts w:eastAsia="Times New Roman" w:cstheme="minorHAnsi"/>
          <w:b/>
          <w:bCs/>
          <w:lang w:eastAsia="en-CA"/>
        </w:rPr>
        <w:t xml:space="preserve">The evangelists, along with their symbols in iconography from the </w:t>
      </w:r>
      <w:r w:rsidRPr="00521971">
        <w:rPr>
          <w:rFonts w:eastAsia="Times New Roman" w:cstheme="minorHAnsi"/>
          <w:b/>
          <w:bCs/>
          <w:i/>
          <w:iCs/>
          <w:lang w:eastAsia="en-CA"/>
        </w:rPr>
        <w:t xml:space="preserve">Book of Kells </w:t>
      </w:r>
      <w:r w:rsidRPr="00521971">
        <w:rPr>
          <w:rFonts w:eastAsia="Times New Roman" w:cstheme="minorHAnsi"/>
          <w:b/>
          <w:bCs/>
          <w:lang w:eastAsia="en-CA"/>
        </w:rPr>
        <w:t xml:space="preserve">(image), are: </w:t>
      </w:r>
    </w:p>
    <w:p w:rsidR="00276608" w:rsidRPr="00521971" w:rsidRDefault="00276608" w:rsidP="00326630">
      <w:pPr>
        <w:numPr>
          <w:ilvl w:val="0"/>
          <w:numId w:val="10"/>
        </w:numPr>
        <w:spacing w:after="0" w:line="240" w:lineRule="auto"/>
        <w:rPr>
          <w:rFonts w:eastAsia="Times New Roman" w:cstheme="minorHAnsi"/>
          <w:lang w:eastAsia="en-CA"/>
        </w:rPr>
      </w:pPr>
      <w:r w:rsidRPr="00521971">
        <w:rPr>
          <w:rFonts w:eastAsia="Times New Roman" w:cstheme="minorHAnsi"/>
          <w:lang w:eastAsia="en-CA"/>
        </w:rPr>
        <w:t xml:space="preserve">Matthew the Evangelist, symbolized by a man, to represent the human nature of Christ. </w:t>
      </w:r>
    </w:p>
    <w:p w:rsidR="00276608" w:rsidRPr="00521971" w:rsidRDefault="00276608" w:rsidP="00326630">
      <w:pPr>
        <w:numPr>
          <w:ilvl w:val="0"/>
          <w:numId w:val="10"/>
        </w:numPr>
        <w:spacing w:after="0" w:line="240" w:lineRule="auto"/>
        <w:rPr>
          <w:rFonts w:eastAsia="Times New Roman" w:cstheme="minorHAnsi"/>
          <w:lang w:eastAsia="en-CA"/>
        </w:rPr>
      </w:pPr>
      <w:r w:rsidRPr="00521971">
        <w:rPr>
          <w:rFonts w:eastAsia="Times New Roman" w:cstheme="minorHAnsi"/>
          <w:lang w:eastAsia="en-CA"/>
        </w:rPr>
        <w:t xml:space="preserve">Mark the Evangelist, symbolized by a lion, to represent Christ as king. </w:t>
      </w:r>
    </w:p>
    <w:p w:rsidR="00276608" w:rsidRPr="00521971" w:rsidRDefault="00276608" w:rsidP="00326630">
      <w:pPr>
        <w:numPr>
          <w:ilvl w:val="0"/>
          <w:numId w:val="10"/>
        </w:numPr>
        <w:spacing w:after="0" w:line="240" w:lineRule="auto"/>
        <w:rPr>
          <w:rFonts w:eastAsia="Times New Roman" w:cstheme="minorHAnsi"/>
          <w:lang w:eastAsia="en-CA"/>
        </w:rPr>
      </w:pPr>
      <w:r w:rsidRPr="00521971">
        <w:rPr>
          <w:rFonts w:eastAsia="Times New Roman" w:cstheme="minorHAnsi"/>
          <w:lang w:eastAsia="en-CA"/>
        </w:rPr>
        <w:t xml:space="preserve">Luke the Evangelist, symbolized by a bull or a calf, to represent Christ as sacrifice and as priest. </w:t>
      </w:r>
    </w:p>
    <w:p w:rsidR="00EF0EEC" w:rsidRPr="00521971" w:rsidRDefault="00276608" w:rsidP="00326630">
      <w:pPr>
        <w:numPr>
          <w:ilvl w:val="0"/>
          <w:numId w:val="10"/>
        </w:numPr>
        <w:spacing w:after="0" w:line="240" w:lineRule="auto"/>
        <w:rPr>
          <w:rFonts w:eastAsia="Times New Roman" w:cstheme="minorHAnsi"/>
          <w:lang w:eastAsia="en-CA"/>
        </w:rPr>
      </w:pPr>
      <w:r w:rsidRPr="00521971">
        <w:rPr>
          <w:rFonts w:eastAsia="Times New Roman" w:cstheme="minorHAnsi"/>
          <w:lang w:eastAsia="en-CA"/>
        </w:rPr>
        <w:t xml:space="preserve">John the Evangelist, symbolized by an eagle, to represent the Christ as God. </w:t>
      </w:r>
    </w:p>
    <w:p w:rsidR="00EF0EEC" w:rsidRPr="00521971" w:rsidRDefault="00EF0EEC" w:rsidP="00EF0EEC">
      <w:pPr>
        <w:spacing w:after="0" w:line="240" w:lineRule="auto"/>
        <w:ind w:left="720"/>
        <w:rPr>
          <w:rFonts w:eastAsia="Times New Roman" w:cstheme="minorHAnsi"/>
          <w:lang w:eastAsia="en-CA"/>
        </w:rPr>
      </w:pPr>
    </w:p>
    <w:p w:rsidR="00276608" w:rsidRPr="00521971" w:rsidRDefault="00EF0EEC" w:rsidP="00EF0EEC">
      <w:pPr>
        <w:spacing w:after="0" w:line="240" w:lineRule="auto"/>
        <w:rPr>
          <w:rFonts w:eastAsia="Times New Roman" w:cstheme="minorHAnsi"/>
          <w:lang w:eastAsia="en-CA"/>
        </w:rPr>
      </w:pPr>
      <w:r w:rsidRPr="00521971">
        <w:rPr>
          <w:rFonts w:eastAsia="Times New Roman" w:cstheme="minorHAnsi"/>
          <w:lang w:eastAsia="en-CA"/>
        </w:rPr>
        <w:lastRenderedPageBreak/>
        <w:t>Biblical Prophecies</w:t>
      </w:r>
    </w:p>
    <w:p w:rsidR="00EF0EEC" w:rsidRPr="00521971" w:rsidRDefault="00EF0EEC" w:rsidP="00326630">
      <w:pPr>
        <w:numPr>
          <w:ilvl w:val="0"/>
          <w:numId w:val="11"/>
        </w:numPr>
        <w:spacing w:after="0" w:line="240" w:lineRule="auto"/>
        <w:rPr>
          <w:rFonts w:eastAsia="Times New Roman" w:cstheme="minorHAnsi"/>
          <w:lang w:eastAsia="en-CA"/>
        </w:rPr>
      </w:pPr>
      <w:r w:rsidRPr="00521971">
        <w:rPr>
          <w:rFonts w:eastAsia="Times New Roman" w:cstheme="minorHAnsi"/>
          <w:lang w:eastAsia="en-CA"/>
        </w:rPr>
        <w:t xml:space="preserve">Jesus was born in the year 0 of the Common Era (CE) (this is the secular alternative to AD (Anno Domini)). </w:t>
      </w:r>
    </w:p>
    <w:p w:rsidR="00EF0EEC" w:rsidRPr="00521971" w:rsidRDefault="00EF0EEC" w:rsidP="00326630">
      <w:pPr>
        <w:numPr>
          <w:ilvl w:val="0"/>
          <w:numId w:val="11"/>
        </w:numPr>
        <w:spacing w:after="0" w:line="240" w:lineRule="auto"/>
        <w:rPr>
          <w:rFonts w:eastAsia="Times New Roman" w:cstheme="minorHAnsi"/>
          <w:lang w:eastAsia="en-CA"/>
        </w:rPr>
      </w:pPr>
      <w:r w:rsidRPr="00521971">
        <w:rPr>
          <w:rFonts w:eastAsia="Times New Roman" w:cstheme="minorHAnsi"/>
          <w:lang w:eastAsia="en-CA"/>
        </w:rPr>
        <w:t xml:space="preserve">There are Old Testament prophecies about the Messiah being born in Bethlehem. </w:t>
      </w:r>
    </w:p>
    <w:p w:rsidR="00EF0EEC" w:rsidRPr="00521971" w:rsidRDefault="00EF0EEC" w:rsidP="00326630">
      <w:pPr>
        <w:numPr>
          <w:ilvl w:val="0"/>
          <w:numId w:val="12"/>
        </w:numPr>
        <w:spacing w:after="0" w:line="240" w:lineRule="auto"/>
        <w:rPr>
          <w:rFonts w:eastAsia="Times New Roman" w:cstheme="minorHAnsi"/>
          <w:lang w:eastAsia="en-CA"/>
        </w:rPr>
      </w:pPr>
      <w:r w:rsidRPr="00521971">
        <w:rPr>
          <w:rFonts w:eastAsia="Times New Roman" w:cstheme="minorHAnsi"/>
          <w:lang w:eastAsia="en-CA"/>
        </w:rPr>
        <w:t xml:space="preserve">Jesus’s parents: Mary and Joseph. </w:t>
      </w:r>
    </w:p>
    <w:p w:rsidR="00EF0EEC" w:rsidRPr="00521971" w:rsidRDefault="00EF0EEC" w:rsidP="00326630">
      <w:pPr>
        <w:numPr>
          <w:ilvl w:val="0"/>
          <w:numId w:val="12"/>
        </w:numPr>
        <w:spacing w:after="0" w:line="240" w:lineRule="auto"/>
        <w:rPr>
          <w:rFonts w:eastAsia="Times New Roman" w:cstheme="minorHAnsi"/>
          <w:lang w:eastAsia="en-CA"/>
        </w:rPr>
      </w:pPr>
      <w:r w:rsidRPr="00521971">
        <w:rPr>
          <w:rFonts w:eastAsia="Times New Roman" w:cstheme="minorHAnsi"/>
          <w:lang w:eastAsia="en-CA"/>
        </w:rPr>
        <w:t>The gospels tell us about Jesus’s birth,</w:t>
      </w:r>
      <w:r w:rsidRPr="00521971">
        <w:rPr>
          <w:rFonts w:eastAsia="Times New Roman" w:cstheme="minorHAnsi"/>
          <w:lang w:eastAsia="en-CA"/>
        </w:rPr>
        <w:br/>
        <w:t xml:space="preserve">then an episode at age 12, and his life around the age of 30 </w:t>
      </w:r>
    </w:p>
    <w:p w:rsidR="00EF0EEC" w:rsidRPr="00521971" w:rsidRDefault="00EF0EEC" w:rsidP="00EF0EEC">
      <w:pPr>
        <w:spacing w:after="0" w:line="240" w:lineRule="auto"/>
        <w:rPr>
          <w:rFonts w:eastAsia="Times New Roman" w:cstheme="minorHAnsi"/>
          <w:lang w:eastAsia="en-CA"/>
        </w:rPr>
      </w:pPr>
    </w:p>
    <w:p w:rsidR="00EF0EEC" w:rsidRPr="00521971" w:rsidRDefault="00EF0EEC" w:rsidP="00EF0EEC">
      <w:pPr>
        <w:spacing w:after="0" w:line="240" w:lineRule="auto"/>
        <w:outlineLvl w:val="3"/>
        <w:rPr>
          <w:rFonts w:eastAsia="Times New Roman" w:cstheme="minorHAnsi"/>
          <w:b/>
          <w:bCs/>
          <w:lang w:eastAsia="en-CA"/>
        </w:rPr>
      </w:pPr>
      <w:r w:rsidRPr="00521971">
        <w:rPr>
          <w:rFonts w:eastAsia="Times New Roman" w:cstheme="minorHAnsi"/>
          <w:b/>
          <w:bCs/>
          <w:lang w:eastAsia="en-CA"/>
        </w:rPr>
        <w:t>John the Baptist</w:t>
      </w:r>
    </w:p>
    <w:p w:rsidR="00EF0EEC" w:rsidRPr="00521971" w:rsidRDefault="00EF0EEC" w:rsidP="00EF0EEC">
      <w:pPr>
        <w:spacing w:after="0" w:line="240" w:lineRule="auto"/>
        <w:rPr>
          <w:rFonts w:eastAsia="Times New Roman" w:cstheme="minorHAnsi"/>
          <w:lang w:eastAsia="en-CA"/>
        </w:rPr>
      </w:pPr>
      <w:r w:rsidRPr="00521971">
        <w:rPr>
          <w:rFonts w:eastAsia="Times New Roman" w:cstheme="minorHAnsi"/>
          <w:lang w:eastAsia="en-CA"/>
        </w:rPr>
        <w:t xml:space="preserve">An important character, was Jesus's forerunner and he baptized people for the forgiveness of their sins. </w:t>
      </w:r>
    </w:p>
    <w:p w:rsidR="00EF0EEC" w:rsidRPr="00521971" w:rsidRDefault="00EF0EEC" w:rsidP="00EF0EEC">
      <w:pPr>
        <w:spacing w:after="0" w:line="240" w:lineRule="auto"/>
        <w:rPr>
          <w:rFonts w:eastAsia="Times New Roman" w:cstheme="minorHAnsi"/>
          <w:lang w:eastAsia="en-CA"/>
        </w:rPr>
      </w:pPr>
    </w:p>
    <w:p w:rsidR="00EF0EEC" w:rsidRPr="00521971" w:rsidRDefault="00EF0EEC" w:rsidP="00EF0EEC">
      <w:pPr>
        <w:spacing w:after="0" w:line="240" w:lineRule="auto"/>
        <w:rPr>
          <w:rFonts w:eastAsia="Times New Roman" w:cstheme="minorHAnsi"/>
          <w:lang w:eastAsia="en-CA"/>
        </w:rPr>
      </w:pPr>
      <w:r w:rsidRPr="00521971">
        <w:rPr>
          <w:rFonts w:eastAsia="Times New Roman" w:cstheme="minorHAnsi"/>
          <w:b/>
          <w:bCs/>
          <w:lang w:eastAsia="en-CA"/>
        </w:rPr>
        <w:t xml:space="preserve">Jesus’s baptism by John has been seen as: </w:t>
      </w:r>
    </w:p>
    <w:p w:rsidR="00EF0EEC" w:rsidRPr="00521971" w:rsidRDefault="00EF0EEC" w:rsidP="00326630">
      <w:pPr>
        <w:numPr>
          <w:ilvl w:val="0"/>
          <w:numId w:val="13"/>
        </w:numPr>
        <w:spacing w:after="0" w:line="240" w:lineRule="auto"/>
        <w:rPr>
          <w:rFonts w:eastAsia="Times New Roman" w:cstheme="minorHAnsi"/>
          <w:lang w:eastAsia="en-CA"/>
        </w:rPr>
      </w:pPr>
      <w:r w:rsidRPr="00521971">
        <w:rPr>
          <w:rFonts w:eastAsia="Times New Roman" w:cstheme="minorHAnsi"/>
          <w:lang w:eastAsia="en-CA"/>
        </w:rPr>
        <w:t xml:space="preserve">Consecration to God as the Messiah. </w:t>
      </w:r>
    </w:p>
    <w:p w:rsidR="00EF0EEC" w:rsidRPr="00521971" w:rsidRDefault="00EF0EEC" w:rsidP="00326630">
      <w:pPr>
        <w:numPr>
          <w:ilvl w:val="0"/>
          <w:numId w:val="13"/>
        </w:numPr>
        <w:spacing w:after="0" w:line="240" w:lineRule="auto"/>
        <w:rPr>
          <w:rFonts w:eastAsia="Times New Roman" w:cstheme="minorHAnsi"/>
          <w:lang w:eastAsia="en-CA"/>
        </w:rPr>
      </w:pPr>
      <w:r w:rsidRPr="00521971">
        <w:rPr>
          <w:rFonts w:eastAsia="Times New Roman" w:cstheme="minorHAnsi"/>
          <w:lang w:eastAsia="en-CA"/>
        </w:rPr>
        <w:t xml:space="preserve">John publicly announcing that the Messiah has arrived. </w:t>
      </w:r>
    </w:p>
    <w:p w:rsidR="00EF0EEC" w:rsidRPr="00521971" w:rsidRDefault="00EF0EEC" w:rsidP="00326630">
      <w:pPr>
        <w:numPr>
          <w:ilvl w:val="0"/>
          <w:numId w:val="13"/>
        </w:numPr>
        <w:spacing w:after="0" w:line="240" w:lineRule="auto"/>
        <w:rPr>
          <w:rFonts w:eastAsia="Times New Roman" w:cstheme="minorHAnsi"/>
          <w:lang w:eastAsia="en-CA"/>
        </w:rPr>
      </w:pPr>
      <w:r w:rsidRPr="00521971">
        <w:rPr>
          <w:rFonts w:eastAsia="Times New Roman" w:cstheme="minorHAnsi"/>
          <w:lang w:eastAsia="en-CA"/>
        </w:rPr>
        <w:t>Jesus identifies himself with sinful humanity.</w:t>
      </w:r>
    </w:p>
    <w:p w:rsidR="00EF0EEC" w:rsidRPr="00521971" w:rsidRDefault="00EF0EEC" w:rsidP="00EF0EEC">
      <w:pPr>
        <w:spacing w:after="0" w:line="240" w:lineRule="auto"/>
        <w:ind w:left="720"/>
        <w:rPr>
          <w:rFonts w:eastAsia="Times New Roman" w:cstheme="minorHAnsi"/>
          <w:lang w:eastAsia="en-CA"/>
        </w:rPr>
      </w:pPr>
    </w:p>
    <w:p w:rsidR="00EF0EEC" w:rsidRPr="00521971" w:rsidRDefault="00EF0EEC" w:rsidP="00EF0EEC">
      <w:pPr>
        <w:spacing w:after="0" w:line="240" w:lineRule="auto"/>
        <w:rPr>
          <w:rFonts w:eastAsia="Times New Roman" w:cstheme="minorHAnsi"/>
          <w:lang w:eastAsia="en-CA"/>
        </w:rPr>
      </w:pPr>
      <w:r w:rsidRPr="00521971">
        <w:rPr>
          <w:rFonts w:eastAsia="Times New Roman" w:cstheme="minorHAnsi"/>
          <w:b/>
          <w:bCs/>
          <w:lang w:eastAsia="en-CA"/>
        </w:rPr>
        <w:t xml:space="preserve">After the baptism: </w:t>
      </w:r>
    </w:p>
    <w:p w:rsidR="00EF0EEC" w:rsidRPr="00521971" w:rsidRDefault="00EF0EEC" w:rsidP="00326630">
      <w:pPr>
        <w:numPr>
          <w:ilvl w:val="0"/>
          <w:numId w:val="14"/>
        </w:numPr>
        <w:spacing w:after="0" w:line="240" w:lineRule="auto"/>
        <w:rPr>
          <w:rFonts w:eastAsia="Times New Roman" w:cstheme="minorHAnsi"/>
          <w:lang w:eastAsia="en-CA"/>
        </w:rPr>
      </w:pPr>
      <w:r w:rsidRPr="00521971">
        <w:rPr>
          <w:rFonts w:eastAsia="Times New Roman" w:cstheme="minorHAnsi"/>
          <w:lang w:eastAsia="en-CA"/>
        </w:rPr>
        <w:t xml:space="preserve">Jesus undergoes a 40-day retreat in the desert before starting his ministry. </w:t>
      </w:r>
    </w:p>
    <w:p w:rsidR="00EF0EEC" w:rsidRPr="00521971" w:rsidRDefault="00EF0EEC" w:rsidP="00326630">
      <w:pPr>
        <w:numPr>
          <w:ilvl w:val="0"/>
          <w:numId w:val="14"/>
        </w:numPr>
        <w:spacing w:after="0" w:line="240" w:lineRule="auto"/>
        <w:rPr>
          <w:rFonts w:eastAsia="Times New Roman" w:cstheme="minorHAnsi"/>
          <w:lang w:eastAsia="en-CA"/>
        </w:rPr>
      </w:pPr>
      <w:r w:rsidRPr="00521971">
        <w:rPr>
          <w:rFonts w:eastAsia="Times New Roman" w:cstheme="minorHAnsi"/>
          <w:lang w:eastAsia="en-CA"/>
        </w:rPr>
        <w:t xml:space="preserve">Jesus then begins to gather his first disciples: Simon, Peter, Andrew, James and John. </w:t>
      </w:r>
    </w:p>
    <w:p w:rsidR="00EF0EEC" w:rsidRPr="00521971" w:rsidRDefault="00EF0EEC" w:rsidP="00326630">
      <w:pPr>
        <w:numPr>
          <w:ilvl w:val="0"/>
          <w:numId w:val="14"/>
        </w:numPr>
        <w:spacing w:after="0" w:line="240" w:lineRule="auto"/>
        <w:rPr>
          <w:rFonts w:eastAsia="Times New Roman" w:cstheme="minorHAnsi"/>
          <w:lang w:eastAsia="en-CA"/>
        </w:rPr>
      </w:pPr>
      <w:r w:rsidRPr="00521971">
        <w:rPr>
          <w:rFonts w:eastAsia="Times New Roman" w:cstheme="minorHAnsi"/>
          <w:lang w:eastAsia="en-CA"/>
        </w:rPr>
        <w:t xml:space="preserve">The emphasis of Jesus’s ministry is on a spiritual life. </w:t>
      </w:r>
    </w:p>
    <w:p w:rsidR="00100B8B" w:rsidRPr="00521971" w:rsidRDefault="00100B8B" w:rsidP="00D77246">
      <w:pPr>
        <w:spacing w:after="0" w:line="240" w:lineRule="auto"/>
        <w:jc w:val="center"/>
        <w:rPr>
          <w:rFonts w:eastAsia="Times New Roman" w:cstheme="minorHAnsi"/>
          <w:lang w:eastAsia="en-CA"/>
        </w:rPr>
      </w:pPr>
    </w:p>
    <w:p w:rsidR="00D77246" w:rsidRPr="00521971" w:rsidRDefault="00D77246" w:rsidP="00D77246">
      <w:pPr>
        <w:spacing w:after="0" w:line="240" w:lineRule="auto"/>
        <w:jc w:val="center"/>
        <w:rPr>
          <w:rFonts w:eastAsia="Times New Roman" w:cstheme="minorHAnsi"/>
          <w:lang w:eastAsia="en-CA"/>
        </w:rPr>
      </w:pPr>
      <w:r w:rsidRPr="00521971">
        <w:rPr>
          <w:rFonts w:eastAsia="Times New Roman" w:cstheme="minorHAnsi"/>
          <w:lang w:eastAsia="en-CA"/>
        </w:rPr>
        <w:t>Jesus’s Ministry</w:t>
      </w:r>
    </w:p>
    <w:p w:rsidR="00D77246" w:rsidRPr="00521971" w:rsidRDefault="00D77246" w:rsidP="00FC72EE">
      <w:pPr>
        <w:spacing w:after="0" w:line="240" w:lineRule="auto"/>
        <w:rPr>
          <w:rFonts w:eastAsia="Times New Roman" w:cstheme="minorHAnsi"/>
          <w:lang w:eastAsia="en-CA"/>
        </w:rPr>
      </w:pPr>
    </w:p>
    <w:p w:rsidR="004735D5" w:rsidRPr="00521971" w:rsidRDefault="004735D5" w:rsidP="004735D5">
      <w:pPr>
        <w:spacing w:after="0" w:line="240" w:lineRule="auto"/>
        <w:outlineLvl w:val="3"/>
        <w:rPr>
          <w:rFonts w:eastAsia="Times New Roman" w:cstheme="minorHAnsi"/>
          <w:b/>
          <w:bCs/>
          <w:lang w:eastAsia="en-CA"/>
        </w:rPr>
      </w:pPr>
      <w:r w:rsidRPr="00521971">
        <w:rPr>
          <w:rFonts w:eastAsia="Times New Roman" w:cstheme="minorHAnsi"/>
          <w:b/>
          <w:bCs/>
          <w:lang w:eastAsia="en-CA"/>
        </w:rPr>
        <w:t xml:space="preserve">Miracles are seen as signs of the presence of the Kingdom of God </w:t>
      </w:r>
    </w:p>
    <w:p w:rsidR="004735D5" w:rsidRPr="00521971" w:rsidRDefault="004735D5" w:rsidP="00326630">
      <w:pPr>
        <w:numPr>
          <w:ilvl w:val="0"/>
          <w:numId w:val="15"/>
        </w:numPr>
        <w:spacing w:after="0" w:line="240" w:lineRule="auto"/>
        <w:rPr>
          <w:rFonts w:eastAsia="Times New Roman" w:cstheme="minorHAnsi"/>
          <w:lang w:eastAsia="en-CA"/>
        </w:rPr>
      </w:pPr>
      <w:r w:rsidRPr="00521971">
        <w:rPr>
          <w:rFonts w:eastAsia="Times New Roman" w:cstheme="minorHAnsi"/>
          <w:lang w:eastAsia="en-CA"/>
        </w:rPr>
        <w:t xml:space="preserve">turning water into wine </w:t>
      </w:r>
    </w:p>
    <w:p w:rsidR="004735D5" w:rsidRPr="00521971" w:rsidRDefault="004735D5" w:rsidP="00326630">
      <w:pPr>
        <w:numPr>
          <w:ilvl w:val="0"/>
          <w:numId w:val="15"/>
        </w:numPr>
        <w:spacing w:after="0" w:line="240" w:lineRule="auto"/>
        <w:rPr>
          <w:rFonts w:eastAsia="Times New Roman" w:cstheme="minorHAnsi"/>
          <w:lang w:eastAsia="en-CA"/>
        </w:rPr>
      </w:pPr>
      <w:r w:rsidRPr="00521971">
        <w:rPr>
          <w:rFonts w:eastAsia="Times New Roman" w:cstheme="minorHAnsi"/>
          <w:lang w:eastAsia="en-CA"/>
        </w:rPr>
        <w:t xml:space="preserve">healing the sick </w:t>
      </w:r>
    </w:p>
    <w:p w:rsidR="004735D5" w:rsidRPr="00521971" w:rsidRDefault="004735D5" w:rsidP="00326630">
      <w:pPr>
        <w:numPr>
          <w:ilvl w:val="0"/>
          <w:numId w:val="15"/>
        </w:numPr>
        <w:spacing w:after="0" w:line="240" w:lineRule="auto"/>
        <w:rPr>
          <w:rFonts w:eastAsia="Times New Roman" w:cstheme="minorHAnsi"/>
          <w:lang w:eastAsia="en-CA"/>
        </w:rPr>
      </w:pPr>
      <w:r w:rsidRPr="00521971">
        <w:rPr>
          <w:rFonts w:eastAsia="Times New Roman" w:cstheme="minorHAnsi"/>
          <w:lang w:eastAsia="en-CA"/>
        </w:rPr>
        <w:t xml:space="preserve">restoring life to the dead </w:t>
      </w:r>
    </w:p>
    <w:p w:rsidR="004735D5" w:rsidRPr="00521971" w:rsidRDefault="004735D5" w:rsidP="00326630">
      <w:pPr>
        <w:numPr>
          <w:ilvl w:val="0"/>
          <w:numId w:val="15"/>
        </w:numPr>
        <w:spacing w:after="0" w:line="240" w:lineRule="auto"/>
        <w:rPr>
          <w:rFonts w:eastAsia="Times New Roman" w:cstheme="minorHAnsi"/>
          <w:lang w:eastAsia="en-CA"/>
        </w:rPr>
      </w:pPr>
      <w:r w:rsidRPr="00521971">
        <w:rPr>
          <w:rFonts w:eastAsia="Times New Roman" w:cstheme="minorHAnsi"/>
          <w:lang w:eastAsia="en-CA"/>
        </w:rPr>
        <w:t xml:space="preserve">casting devils out of the possessed </w:t>
      </w:r>
    </w:p>
    <w:p w:rsidR="004735D5" w:rsidRPr="00521971" w:rsidRDefault="004735D5" w:rsidP="00326630">
      <w:pPr>
        <w:numPr>
          <w:ilvl w:val="0"/>
          <w:numId w:val="15"/>
        </w:numPr>
        <w:spacing w:after="0" w:line="240" w:lineRule="auto"/>
        <w:rPr>
          <w:rFonts w:eastAsia="Times New Roman" w:cstheme="minorHAnsi"/>
          <w:lang w:eastAsia="en-CA"/>
        </w:rPr>
      </w:pPr>
      <w:r w:rsidRPr="00521971">
        <w:rPr>
          <w:rFonts w:eastAsia="Times New Roman" w:cstheme="minorHAnsi"/>
          <w:lang w:eastAsia="en-CA"/>
        </w:rPr>
        <w:t xml:space="preserve">multiplication of bread </w:t>
      </w:r>
    </w:p>
    <w:p w:rsidR="00557AAE" w:rsidRPr="00521971" w:rsidRDefault="00557AAE" w:rsidP="00557AAE">
      <w:pPr>
        <w:spacing w:after="0" w:line="240" w:lineRule="auto"/>
        <w:ind w:left="720"/>
        <w:rPr>
          <w:rFonts w:eastAsia="Times New Roman" w:cstheme="minorHAnsi"/>
          <w:lang w:eastAsia="en-CA"/>
        </w:rPr>
      </w:pPr>
    </w:p>
    <w:p w:rsidR="00995FD3" w:rsidRPr="00521971" w:rsidRDefault="00995FD3" w:rsidP="00995FD3">
      <w:pPr>
        <w:spacing w:after="0" w:line="240" w:lineRule="auto"/>
        <w:rPr>
          <w:rFonts w:eastAsia="Times New Roman" w:cstheme="minorHAnsi"/>
          <w:lang w:eastAsia="en-CA"/>
        </w:rPr>
      </w:pPr>
      <w:r w:rsidRPr="00521971">
        <w:rPr>
          <w:rFonts w:eastAsia="Times New Roman" w:cstheme="minorHAnsi"/>
          <w:lang w:eastAsia="en-CA"/>
        </w:rPr>
        <w:t>· we see miracles today as the binding of laws of physics</w:t>
      </w:r>
    </w:p>
    <w:p w:rsidR="00EF650C" w:rsidRPr="00521971" w:rsidRDefault="00EF650C" w:rsidP="00326630">
      <w:pPr>
        <w:pStyle w:val="ListParagraph"/>
        <w:numPr>
          <w:ilvl w:val="0"/>
          <w:numId w:val="1"/>
        </w:numPr>
        <w:spacing w:after="0" w:line="240" w:lineRule="auto"/>
        <w:rPr>
          <w:rFonts w:eastAsia="Times New Roman" w:cstheme="minorHAnsi"/>
          <w:lang w:eastAsia="en-CA"/>
        </w:rPr>
      </w:pPr>
      <w:r w:rsidRPr="00521971">
        <w:rPr>
          <w:rFonts w:eastAsia="Times New Roman" w:cstheme="minorHAnsi"/>
          <w:lang w:eastAsia="en-CA"/>
        </w:rPr>
        <w:t>he talks to us about that there is a better place in the Kingdom because we do see a lot of injustice and suffering</w:t>
      </w:r>
    </w:p>
    <w:p w:rsidR="00557AAE" w:rsidRPr="00521971" w:rsidRDefault="00B065A9" w:rsidP="00326630">
      <w:pPr>
        <w:pStyle w:val="ListParagraph"/>
        <w:numPr>
          <w:ilvl w:val="0"/>
          <w:numId w:val="1"/>
        </w:numPr>
        <w:spacing w:after="0" w:line="240" w:lineRule="auto"/>
        <w:rPr>
          <w:rFonts w:eastAsia="Times New Roman" w:cstheme="minorHAnsi"/>
          <w:lang w:eastAsia="en-CA"/>
        </w:rPr>
      </w:pPr>
      <w:r w:rsidRPr="00521971">
        <w:rPr>
          <w:rFonts w:eastAsia="Times New Roman" w:cstheme="minorHAnsi"/>
          <w:lang w:eastAsia="en-CA"/>
        </w:rPr>
        <w:t>Jesus</w:t>
      </w:r>
      <w:r w:rsidR="00557AAE" w:rsidRPr="00521971">
        <w:rPr>
          <w:rFonts w:eastAsia="Times New Roman" w:cstheme="minorHAnsi"/>
          <w:lang w:eastAsia="en-CA"/>
        </w:rPr>
        <w:t xml:space="preserve"> talks about these miracles to show that there is no suffering, equality in the Kingdom</w:t>
      </w:r>
    </w:p>
    <w:p w:rsidR="004735D5" w:rsidRPr="00521971" w:rsidRDefault="004735D5" w:rsidP="004735D5">
      <w:pPr>
        <w:spacing w:after="0" w:line="240" w:lineRule="auto"/>
        <w:ind w:left="720"/>
        <w:rPr>
          <w:rFonts w:eastAsia="Times New Roman" w:cstheme="minorHAnsi"/>
          <w:lang w:eastAsia="en-CA"/>
        </w:rPr>
      </w:pPr>
    </w:p>
    <w:p w:rsidR="004735D5" w:rsidRPr="00521971" w:rsidRDefault="004735D5" w:rsidP="004735D5">
      <w:pPr>
        <w:spacing w:after="0" w:line="240" w:lineRule="auto"/>
        <w:rPr>
          <w:rFonts w:eastAsia="Times New Roman" w:cstheme="minorHAnsi"/>
          <w:lang w:eastAsia="en-CA"/>
        </w:rPr>
      </w:pPr>
      <w:r w:rsidRPr="00521971">
        <w:rPr>
          <w:rFonts w:eastAsia="Times New Roman" w:cstheme="minorHAnsi"/>
          <w:lang w:eastAsia="en-CA"/>
        </w:rPr>
        <w:t>The kingdom is “</w:t>
      </w:r>
      <w:r w:rsidRPr="00521971">
        <w:rPr>
          <w:rFonts w:eastAsia="Times New Roman" w:cstheme="minorHAnsi"/>
          <w:b/>
          <w:bCs/>
          <w:lang w:eastAsia="en-CA"/>
        </w:rPr>
        <w:t>already</w:t>
      </w:r>
      <w:r w:rsidRPr="00521971">
        <w:rPr>
          <w:rFonts w:eastAsia="Times New Roman" w:cstheme="minorHAnsi"/>
          <w:lang w:eastAsia="en-CA"/>
        </w:rPr>
        <w:t>” here, but “</w:t>
      </w:r>
      <w:r w:rsidRPr="00521971">
        <w:rPr>
          <w:rFonts w:eastAsia="Times New Roman" w:cstheme="minorHAnsi"/>
          <w:b/>
          <w:bCs/>
          <w:lang w:eastAsia="en-CA"/>
        </w:rPr>
        <w:t>not yet</w:t>
      </w:r>
      <w:r w:rsidRPr="00521971">
        <w:rPr>
          <w:rFonts w:eastAsia="Times New Roman" w:cstheme="minorHAnsi"/>
          <w:lang w:eastAsia="en-CA"/>
        </w:rPr>
        <w:t>” fully realized.</w:t>
      </w:r>
    </w:p>
    <w:p w:rsidR="000F66C9" w:rsidRPr="00521971" w:rsidRDefault="000F66C9" w:rsidP="000F66C9">
      <w:pPr>
        <w:spacing w:after="0" w:line="240" w:lineRule="auto"/>
        <w:rPr>
          <w:rFonts w:eastAsia="Times New Roman" w:cstheme="minorHAnsi"/>
          <w:lang w:eastAsia="en-CA"/>
        </w:rPr>
      </w:pPr>
    </w:p>
    <w:tbl>
      <w:tblPr>
        <w:tblStyle w:val="TableGrid"/>
        <w:tblW w:w="0" w:type="auto"/>
        <w:tblInd w:w="720" w:type="dxa"/>
        <w:tblLook w:val="04A0"/>
      </w:tblPr>
      <w:tblGrid>
        <w:gridCol w:w="4428"/>
        <w:gridCol w:w="4428"/>
      </w:tblGrid>
      <w:tr w:rsidR="000F66C9" w:rsidRPr="00521971" w:rsidTr="00B55068">
        <w:tc>
          <w:tcPr>
            <w:tcW w:w="8856" w:type="dxa"/>
            <w:gridSpan w:val="2"/>
          </w:tcPr>
          <w:p w:rsidR="000F66C9" w:rsidRPr="00521971" w:rsidRDefault="000F66C9" w:rsidP="000F66C9">
            <w:pPr>
              <w:jc w:val="center"/>
              <w:rPr>
                <w:rFonts w:eastAsia="Times New Roman" w:cstheme="minorHAnsi"/>
                <w:lang w:eastAsia="en-CA"/>
              </w:rPr>
            </w:pPr>
            <w:r w:rsidRPr="00521971">
              <w:rPr>
                <w:rFonts w:eastAsia="Times New Roman" w:cstheme="minorHAnsi"/>
                <w:b/>
                <w:bCs/>
                <w:lang w:eastAsia="en-CA"/>
              </w:rPr>
              <w:t xml:space="preserve">Texts supporting the “Already” view </w:t>
            </w:r>
          </w:p>
        </w:tc>
      </w:tr>
      <w:tr w:rsidR="000F66C9" w:rsidRPr="00521971" w:rsidTr="000F66C9">
        <w:tc>
          <w:tcPr>
            <w:tcW w:w="4428" w:type="dxa"/>
          </w:tcPr>
          <w:p w:rsidR="000F66C9" w:rsidRPr="00521971" w:rsidRDefault="000F66C9" w:rsidP="000F66C9">
            <w:pPr>
              <w:rPr>
                <w:rFonts w:eastAsia="Times New Roman" w:cstheme="minorHAnsi"/>
                <w:lang w:eastAsia="en-CA"/>
              </w:rPr>
            </w:pPr>
            <w:r w:rsidRPr="00521971">
              <w:rPr>
                <w:rFonts w:eastAsia="Times New Roman" w:cstheme="minorHAnsi"/>
                <w:b/>
                <w:bCs/>
                <w:lang w:eastAsia="en-CA"/>
              </w:rPr>
              <w:t>Matthew (Mt)</w:t>
            </w:r>
          </w:p>
        </w:tc>
        <w:tc>
          <w:tcPr>
            <w:tcW w:w="4428" w:type="dxa"/>
          </w:tcPr>
          <w:p w:rsidR="000F66C9" w:rsidRPr="00521971" w:rsidRDefault="000F66C9" w:rsidP="00326630">
            <w:pPr>
              <w:numPr>
                <w:ilvl w:val="0"/>
                <w:numId w:val="16"/>
              </w:numPr>
              <w:rPr>
                <w:rFonts w:eastAsia="Times New Roman" w:cstheme="minorHAnsi"/>
                <w:lang w:eastAsia="en-CA"/>
              </w:rPr>
            </w:pPr>
            <w:r w:rsidRPr="00521971">
              <w:rPr>
                <w:rFonts w:eastAsia="Times New Roman" w:cstheme="minorHAnsi"/>
                <w:lang w:eastAsia="en-CA"/>
              </w:rPr>
              <w:t>12.28</w:t>
            </w:r>
          </w:p>
          <w:p w:rsidR="000F66C9" w:rsidRPr="00521971" w:rsidRDefault="000F66C9" w:rsidP="00326630">
            <w:pPr>
              <w:numPr>
                <w:ilvl w:val="0"/>
                <w:numId w:val="16"/>
              </w:numPr>
              <w:rPr>
                <w:rFonts w:eastAsia="Times New Roman" w:cstheme="minorHAnsi"/>
                <w:lang w:eastAsia="en-CA"/>
              </w:rPr>
            </w:pPr>
            <w:r w:rsidRPr="00521971">
              <w:rPr>
                <w:rFonts w:eastAsia="Times New Roman" w:cstheme="minorHAnsi"/>
                <w:lang w:eastAsia="en-CA"/>
              </w:rPr>
              <w:t>11.5-7</w:t>
            </w:r>
          </w:p>
          <w:p w:rsidR="000F66C9" w:rsidRPr="00521971" w:rsidRDefault="000F66C9" w:rsidP="00326630">
            <w:pPr>
              <w:numPr>
                <w:ilvl w:val="0"/>
                <w:numId w:val="17"/>
              </w:numPr>
              <w:rPr>
                <w:rFonts w:eastAsia="Times New Roman" w:cstheme="minorHAnsi"/>
                <w:lang w:eastAsia="en-CA"/>
              </w:rPr>
            </w:pPr>
            <w:r w:rsidRPr="00521971">
              <w:rPr>
                <w:rFonts w:eastAsia="Times New Roman" w:cstheme="minorHAnsi"/>
                <w:lang w:eastAsia="en-CA"/>
              </w:rPr>
              <w:t>13.44-46</w:t>
            </w:r>
          </w:p>
          <w:p w:rsidR="000F66C9" w:rsidRPr="00521971" w:rsidRDefault="000F66C9" w:rsidP="00326630">
            <w:pPr>
              <w:numPr>
                <w:ilvl w:val="0"/>
                <w:numId w:val="17"/>
              </w:numPr>
              <w:rPr>
                <w:rFonts w:eastAsia="Times New Roman" w:cstheme="minorHAnsi"/>
                <w:lang w:eastAsia="en-CA"/>
              </w:rPr>
            </w:pPr>
            <w:r w:rsidRPr="00521971">
              <w:rPr>
                <w:rFonts w:eastAsia="Times New Roman" w:cstheme="minorHAnsi"/>
                <w:lang w:eastAsia="en-CA"/>
              </w:rPr>
              <w:t xml:space="preserve">22.1-14 </w:t>
            </w:r>
          </w:p>
        </w:tc>
      </w:tr>
      <w:tr w:rsidR="000F66C9" w:rsidRPr="00521971" w:rsidTr="000F66C9">
        <w:tc>
          <w:tcPr>
            <w:tcW w:w="4428" w:type="dxa"/>
          </w:tcPr>
          <w:p w:rsidR="000F66C9" w:rsidRPr="00521971" w:rsidRDefault="000F66C9" w:rsidP="000F66C9">
            <w:pPr>
              <w:rPr>
                <w:rFonts w:eastAsia="Times New Roman" w:cstheme="minorHAnsi"/>
                <w:lang w:eastAsia="en-CA"/>
              </w:rPr>
            </w:pPr>
            <w:r w:rsidRPr="00521971">
              <w:rPr>
                <w:rFonts w:eastAsia="Times New Roman" w:cstheme="minorHAnsi"/>
                <w:b/>
                <w:bCs/>
                <w:lang w:eastAsia="en-CA"/>
              </w:rPr>
              <w:t>Luke (Lk)</w:t>
            </w:r>
          </w:p>
        </w:tc>
        <w:tc>
          <w:tcPr>
            <w:tcW w:w="4428" w:type="dxa"/>
          </w:tcPr>
          <w:p w:rsidR="000F66C9" w:rsidRPr="00521971" w:rsidRDefault="000F66C9" w:rsidP="00326630">
            <w:pPr>
              <w:numPr>
                <w:ilvl w:val="0"/>
                <w:numId w:val="18"/>
              </w:numPr>
              <w:rPr>
                <w:rFonts w:eastAsia="Times New Roman" w:cstheme="minorHAnsi"/>
                <w:lang w:eastAsia="en-CA"/>
              </w:rPr>
            </w:pPr>
            <w:r w:rsidRPr="00521971">
              <w:rPr>
                <w:rFonts w:eastAsia="Times New Roman" w:cstheme="minorHAnsi"/>
                <w:lang w:eastAsia="en-CA"/>
              </w:rPr>
              <w:t>4.16-21</w:t>
            </w:r>
          </w:p>
          <w:p w:rsidR="000F66C9" w:rsidRPr="00521971" w:rsidRDefault="000F66C9" w:rsidP="00326630">
            <w:pPr>
              <w:numPr>
                <w:ilvl w:val="0"/>
                <w:numId w:val="19"/>
              </w:numPr>
              <w:rPr>
                <w:rFonts w:eastAsia="Times New Roman" w:cstheme="minorHAnsi"/>
                <w:lang w:eastAsia="en-CA"/>
              </w:rPr>
            </w:pPr>
            <w:r w:rsidRPr="00521971">
              <w:rPr>
                <w:rFonts w:eastAsia="Times New Roman" w:cstheme="minorHAnsi"/>
                <w:lang w:eastAsia="en-CA"/>
              </w:rPr>
              <w:t>17.20-21</w:t>
            </w:r>
          </w:p>
        </w:tc>
      </w:tr>
      <w:tr w:rsidR="000F66C9" w:rsidRPr="00521971" w:rsidTr="000F66C9">
        <w:tc>
          <w:tcPr>
            <w:tcW w:w="4428" w:type="dxa"/>
          </w:tcPr>
          <w:p w:rsidR="000F66C9" w:rsidRPr="00521971" w:rsidRDefault="000F66C9" w:rsidP="000F66C9">
            <w:pPr>
              <w:rPr>
                <w:rFonts w:eastAsia="Times New Roman" w:cstheme="minorHAnsi"/>
                <w:lang w:eastAsia="en-CA"/>
              </w:rPr>
            </w:pPr>
            <w:r w:rsidRPr="00521971">
              <w:rPr>
                <w:rFonts w:eastAsia="Times New Roman" w:cstheme="minorHAnsi"/>
                <w:b/>
                <w:bCs/>
                <w:lang w:eastAsia="en-CA"/>
              </w:rPr>
              <w:t>Mark (Mk)</w:t>
            </w:r>
            <w:r w:rsidRPr="00521971">
              <w:rPr>
                <w:rFonts w:eastAsia="Times New Roman" w:cstheme="minorHAnsi"/>
                <w:lang w:eastAsia="en-CA"/>
              </w:rPr>
              <w:t xml:space="preserve"> </w:t>
            </w:r>
          </w:p>
        </w:tc>
        <w:tc>
          <w:tcPr>
            <w:tcW w:w="4428" w:type="dxa"/>
          </w:tcPr>
          <w:p w:rsidR="000F66C9" w:rsidRPr="00521971" w:rsidRDefault="000F66C9" w:rsidP="00326630">
            <w:pPr>
              <w:numPr>
                <w:ilvl w:val="0"/>
                <w:numId w:val="20"/>
              </w:numPr>
              <w:rPr>
                <w:rFonts w:eastAsia="Times New Roman" w:cstheme="minorHAnsi"/>
                <w:lang w:eastAsia="en-CA"/>
              </w:rPr>
            </w:pPr>
            <w:r w:rsidRPr="00521971">
              <w:rPr>
                <w:rFonts w:eastAsia="Times New Roman" w:cstheme="minorHAnsi"/>
                <w:lang w:eastAsia="en-CA"/>
              </w:rPr>
              <w:t xml:space="preserve">4.26-29 </w:t>
            </w:r>
          </w:p>
        </w:tc>
      </w:tr>
    </w:tbl>
    <w:p w:rsidR="000F66C9" w:rsidRPr="00521971" w:rsidRDefault="000F66C9" w:rsidP="004735D5">
      <w:pPr>
        <w:spacing w:after="0" w:line="240" w:lineRule="auto"/>
        <w:rPr>
          <w:rFonts w:eastAsia="Times New Roman" w:cstheme="minorHAnsi"/>
          <w:lang w:eastAsia="en-CA"/>
        </w:rPr>
      </w:pPr>
    </w:p>
    <w:tbl>
      <w:tblPr>
        <w:tblStyle w:val="TableGrid"/>
        <w:tblW w:w="0" w:type="auto"/>
        <w:tblLook w:val="04A0"/>
      </w:tblPr>
      <w:tblGrid>
        <w:gridCol w:w="4788"/>
        <w:gridCol w:w="4788"/>
      </w:tblGrid>
      <w:tr w:rsidR="002E5733" w:rsidRPr="00521971" w:rsidTr="002E5733">
        <w:tc>
          <w:tcPr>
            <w:tcW w:w="9576" w:type="dxa"/>
            <w:gridSpan w:val="2"/>
            <w:vAlign w:val="center"/>
          </w:tcPr>
          <w:p w:rsidR="002E5733" w:rsidRPr="00521971" w:rsidRDefault="002E5733" w:rsidP="002E5733">
            <w:pPr>
              <w:autoSpaceDE w:val="0"/>
              <w:autoSpaceDN w:val="0"/>
              <w:adjustRightInd w:val="0"/>
              <w:jc w:val="center"/>
              <w:rPr>
                <w:rFonts w:cstheme="minorHAnsi"/>
              </w:rPr>
            </w:pPr>
            <w:r w:rsidRPr="00521971">
              <w:rPr>
                <w:rFonts w:eastAsia="Times New Roman" w:cstheme="minorHAnsi"/>
                <w:b/>
                <w:bCs/>
                <w:lang w:eastAsia="en-CA"/>
              </w:rPr>
              <w:t>Texts supporting the “Not Yet” view</w:t>
            </w:r>
          </w:p>
        </w:tc>
      </w:tr>
      <w:tr w:rsidR="002E5733" w:rsidRPr="00521971" w:rsidTr="002E5733">
        <w:tc>
          <w:tcPr>
            <w:tcW w:w="4788" w:type="dxa"/>
          </w:tcPr>
          <w:p w:rsidR="002E5733" w:rsidRPr="00521971" w:rsidRDefault="002E5733" w:rsidP="002E5733">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Matthew (Mt)</w:t>
            </w:r>
          </w:p>
        </w:tc>
        <w:tc>
          <w:tcPr>
            <w:tcW w:w="4788" w:type="dxa"/>
          </w:tcPr>
          <w:p w:rsidR="002E5733" w:rsidRPr="00521971" w:rsidRDefault="002E5733" w:rsidP="00326630">
            <w:pPr>
              <w:numPr>
                <w:ilvl w:val="0"/>
                <w:numId w:val="21"/>
              </w:numPr>
              <w:ind w:left="714" w:hanging="357"/>
              <w:rPr>
                <w:rFonts w:eastAsia="Times New Roman" w:cstheme="minorHAnsi"/>
                <w:lang w:eastAsia="en-CA"/>
              </w:rPr>
            </w:pPr>
            <w:r w:rsidRPr="00521971">
              <w:rPr>
                <w:rFonts w:eastAsia="Times New Roman" w:cstheme="minorHAnsi"/>
                <w:lang w:eastAsia="en-CA"/>
              </w:rPr>
              <w:t>6.9-13(“Our Father” or “The Lord’s Prayer”)</w:t>
            </w:r>
          </w:p>
          <w:p w:rsidR="002E5733" w:rsidRPr="00521971" w:rsidRDefault="002E5733" w:rsidP="00326630">
            <w:pPr>
              <w:numPr>
                <w:ilvl w:val="0"/>
                <w:numId w:val="21"/>
              </w:numPr>
              <w:ind w:left="714" w:hanging="357"/>
              <w:rPr>
                <w:rFonts w:eastAsia="Times New Roman" w:cstheme="minorHAnsi"/>
                <w:lang w:eastAsia="en-CA"/>
              </w:rPr>
            </w:pPr>
            <w:r w:rsidRPr="00521971">
              <w:rPr>
                <w:rFonts w:eastAsia="Times New Roman" w:cstheme="minorHAnsi"/>
                <w:lang w:eastAsia="en-CA"/>
              </w:rPr>
              <w:lastRenderedPageBreak/>
              <w:t xml:space="preserve">5.3-12 (The Beatitudes) </w:t>
            </w:r>
          </w:p>
          <w:p w:rsidR="002E5733" w:rsidRPr="00521971" w:rsidRDefault="002E5733" w:rsidP="00326630">
            <w:pPr>
              <w:numPr>
                <w:ilvl w:val="0"/>
                <w:numId w:val="21"/>
              </w:numPr>
              <w:ind w:left="714" w:hanging="357"/>
              <w:rPr>
                <w:rFonts w:eastAsia="Times New Roman" w:cstheme="minorHAnsi"/>
                <w:lang w:eastAsia="en-CA"/>
              </w:rPr>
            </w:pPr>
            <w:r w:rsidRPr="00521971">
              <w:rPr>
                <w:rFonts w:eastAsia="Times New Roman" w:cstheme="minorHAnsi"/>
                <w:lang w:eastAsia="en-CA"/>
              </w:rPr>
              <w:t xml:space="preserve">8. 11-12 </w:t>
            </w:r>
          </w:p>
        </w:tc>
      </w:tr>
    </w:tbl>
    <w:p w:rsidR="00100B8B" w:rsidRPr="00521971" w:rsidRDefault="00100B8B" w:rsidP="00EF0EEC">
      <w:pPr>
        <w:autoSpaceDE w:val="0"/>
        <w:autoSpaceDN w:val="0"/>
        <w:adjustRightInd w:val="0"/>
        <w:spacing w:after="0" w:line="240" w:lineRule="auto"/>
        <w:rPr>
          <w:rFonts w:cstheme="minorHAnsi"/>
        </w:rPr>
      </w:pPr>
    </w:p>
    <w:p w:rsidR="00E92FA2" w:rsidRPr="00521971" w:rsidRDefault="00E92FA2" w:rsidP="00EF0EEC">
      <w:pPr>
        <w:autoSpaceDE w:val="0"/>
        <w:autoSpaceDN w:val="0"/>
        <w:adjustRightInd w:val="0"/>
        <w:spacing w:after="0" w:line="240" w:lineRule="auto"/>
        <w:rPr>
          <w:rFonts w:cstheme="minorHAnsi"/>
        </w:rPr>
      </w:pPr>
    </w:p>
    <w:p w:rsidR="00B3482D" w:rsidRPr="00521971" w:rsidRDefault="00B3482D" w:rsidP="00B3482D">
      <w:pPr>
        <w:pStyle w:val="Heading3"/>
        <w:jc w:val="center"/>
        <w:rPr>
          <w:rFonts w:asciiTheme="minorHAnsi" w:hAnsiTheme="minorHAnsi" w:cstheme="minorHAnsi"/>
          <w:b w:val="0"/>
          <w:color w:val="auto"/>
        </w:rPr>
      </w:pPr>
      <w:r w:rsidRPr="00521971">
        <w:rPr>
          <w:rFonts w:asciiTheme="minorHAnsi" w:hAnsiTheme="minorHAnsi" w:cstheme="minorHAnsi"/>
          <w:b w:val="0"/>
          <w:color w:val="auto"/>
        </w:rPr>
        <w:t>Jesus’s Radical Ethics</w:t>
      </w:r>
    </w:p>
    <w:p w:rsidR="00B3482D" w:rsidRPr="00521971" w:rsidRDefault="00B3482D" w:rsidP="00B3482D">
      <w:pPr>
        <w:pStyle w:val="Heading4"/>
        <w:rPr>
          <w:rFonts w:asciiTheme="minorHAnsi" w:hAnsiTheme="minorHAnsi" w:cstheme="minorHAnsi"/>
          <w:sz w:val="22"/>
          <w:szCs w:val="22"/>
        </w:rPr>
      </w:pPr>
      <w:r w:rsidRPr="00521971">
        <w:rPr>
          <w:rStyle w:val="Strong"/>
          <w:rFonts w:asciiTheme="minorHAnsi" w:hAnsiTheme="minorHAnsi" w:cstheme="minorHAnsi"/>
          <w:b/>
          <w:bCs/>
          <w:sz w:val="22"/>
          <w:szCs w:val="22"/>
        </w:rPr>
        <w:t xml:space="preserve">An important question: Is Jesus the Messiah? </w:t>
      </w:r>
    </w:p>
    <w:p w:rsidR="00B3482D" w:rsidRPr="00521971" w:rsidRDefault="00B3482D" w:rsidP="00B3482D">
      <w:pPr>
        <w:pStyle w:val="NormalWeb"/>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Jesus reluctantly applies this title to himself because of misunderstandings. At the Transfiguration (witnessed by three disciples) Moses and Elijah appear to seal the fact that Jesus is the Messiah. </w:t>
      </w:r>
    </w:p>
    <w:p w:rsidR="00FF14D9" w:rsidRPr="00521971" w:rsidRDefault="00FF14D9" w:rsidP="00FF14D9">
      <w:pPr>
        <w:pStyle w:val="Heading4"/>
        <w:rPr>
          <w:rFonts w:asciiTheme="minorHAnsi" w:hAnsiTheme="minorHAnsi" w:cstheme="minorHAnsi"/>
          <w:sz w:val="22"/>
          <w:szCs w:val="22"/>
        </w:rPr>
      </w:pPr>
      <w:r w:rsidRPr="00521971">
        <w:rPr>
          <w:rFonts w:asciiTheme="minorHAnsi" w:hAnsiTheme="minorHAnsi" w:cstheme="minorHAnsi"/>
          <w:sz w:val="22"/>
          <w:szCs w:val="22"/>
        </w:rPr>
        <w:t xml:space="preserve">Jesus’s Ethics and Teachings </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touched lepers and a bleeding woman to heal them </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welcomed women as disciples </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extended the command against adultery to adultery in one’s heart</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preached “turn the other cheek” (as opposed to “an eye for an eye”)</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taught love your enemies</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proposed love is for God and for one’s neighbor </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offered forgiveness to those who repented </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challenged the interpretation of the Mosaic law (generally NOT the law itself) </w:t>
      </w:r>
    </w:p>
    <w:p w:rsidR="00FF14D9" w:rsidRPr="00521971" w:rsidRDefault="00FF14D9" w:rsidP="00326630">
      <w:pPr>
        <w:numPr>
          <w:ilvl w:val="0"/>
          <w:numId w:val="2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challenged the Jewish authorities </w:t>
      </w:r>
    </w:p>
    <w:p w:rsidR="00D13A57" w:rsidRPr="00521971" w:rsidRDefault="00D13A57" w:rsidP="000519FF">
      <w:pPr>
        <w:pStyle w:val="Heading3"/>
        <w:jc w:val="center"/>
        <w:rPr>
          <w:rFonts w:asciiTheme="minorHAnsi" w:hAnsiTheme="minorHAnsi" w:cstheme="minorHAnsi"/>
          <w:b w:val="0"/>
          <w:color w:val="auto"/>
        </w:rPr>
      </w:pPr>
      <w:r w:rsidRPr="00521971">
        <w:rPr>
          <w:rFonts w:asciiTheme="minorHAnsi" w:hAnsiTheme="minorHAnsi" w:cstheme="minorHAnsi"/>
          <w:b w:val="0"/>
          <w:color w:val="auto"/>
        </w:rPr>
        <w:t>Jesus’s Crucifixion, Death and Resurrection</w:t>
      </w:r>
    </w:p>
    <w:p w:rsidR="00D13A57" w:rsidRPr="00521971" w:rsidRDefault="00D13A57" w:rsidP="00D13A57">
      <w:pPr>
        <w:spacing w:before="100" w:beforeAutospacing="1" w:after="100" w:afterAutospacing="1" w:line="240" w:lineRule="auto"/>
        <w:outlineLvl w:val="3"/>
        <w:rPr>
          <w:rFonts w:eastAsia="Times New Roman" w:cstheme="minorHAnsi"/>
          <w:b/>
          <w:bCs/>
          <w:lang w:eastAsia="en-CA"/>
        </w:rPr>
      </w:pPr>
      <w:r w:rsidRPr="00521971">
        <w:rPr>
          <w:rFonts w:eastAsia="Times New Roman" w:cstheme="minorHAnsi"/>
          <w:b/>
          <w:bCs/>
          <w:lang w:eastAsia="en-CA"/>
        </w:rPr>
        <w:t>Sequence of events</w:t>
      </w:r>
    </w:p>
    <w:p w:rsidR="00D13A57" w:rsidRPr="00521971" w:rsidRDefault="00D13A57" w:rsidP="00326630">
      <w:pPr>
        <w:numPr>
          <w:ilvl w:val="0"/>
          <w:numId w:val="23"/>
        </w:numPr>
        <w:spacing w:before="100" w:beforeAutospacing="1" w:after="100" w:afterAutospacing="1" w:line="240" w:lineRule="auto"/>
        <w:ind w:left="870"/>
        <w:rPr>
          <w:rFonts w:eastAsia="Times New Roman" w:cstheme="minorHAnsi"/>
          <w:lang w:eastAsia="en-CA"/>
        </w:rPr>
      </w:pPr>
      <w:r w:rsidRPr="00521971">
        <w:rPr>
          <w:rFonts w:eastAsia="Times New Roman" w:cstheme="minorHAnsi"/>
          <w:lang w:eastAsia="en-CA"/>
        </w:rPr>
        <w:t xml:space="preserve">Jesus returns to Jerusalem. Has Last Supper with his disciples </w:t>
      </w:r>
    </w:p>
    <w:p w:rsidR="00D13A57" w:rsidRPr="00521971" w:rsidRDefault="00D13A57" w:rsidP="00326630">
      <w:pPr>
        <w:numPr>
          <w:ilvl w:val="0"/>
          <w:numId w:val="23"/>
        </w:numPr>
        <w:spacing w:before="100" w:beforeAutospacing="1" w:after="100" w:afterAutospacing="1" w:line="240" w:lineRule="auto"/>
        <w:ind w:left="870"/>
        <w:rPr>
          <w:rFonts w:eastAsia="Times New Roman" w:cstheme="minorHAnsi"/>
          <w:lang w:eastAsia="en-CA"/>
        </w:rPr>
      </w:pPr>
      <w:r w:rsidRPr="00521971">
        <w:rPr>
          <w:rFonts w:eastAsia="Times New Roman" w:cstheme="minorHAnsi"/>
          <w:lang w:eastAsia="en-CA"/>
        </w:rPr>
        <w:t xml:space="preserve">Judas betrays Jesus for 30 pieces of silver, Jesus is arrested </w:t>
      </w:r>
    </w:p>
    <w:p w:rsidR="00D13A57" w:rsidRPr="00521971" w:rsidRDefault="00D13A57" w:rsidP="00326630">
      <w:pPr>
        <w:numPr>
          <w:ilvl w:val="0"/>
          <w:numId w:val="23"/>
        </w:numPr>
        <w:spacing w:before="100" w:beforeAutospacing="1" w:after="100" w:afterAutospacing="1" w:line="240" w:lineRule="auto"/>
        <w:ind w:left="870"/>
        <w:rPr>
          <w:rFonts w:eastAsia="Times New Roman" w:cstheme="minorHAnsi"/>
          <w:lang w:eastAsia="en-CA"/>
        </w:rPr>
      </w:pPr>
      <w:r w:rsidRPr="00521971">
        <w:rPr>
          <w:rFonts w:eastAsia="Times New Roman" w:cstheme="minorHAnsi"/>
          <w:lang w:eastAsia="en-CA"/>
        </w:rPr>
        <w:t xml:space="preserve">At the trail Caiaphas, the high priest, asks Jesus if he is Christ (or the Messiah) and Jesus answers: "You have said so", thus answering in the affirmative </w:t>
      </w:r>
    </w:p>
    <w:p w:rsidR="00D13A57" w:rsidRPr="00521971" w:rsidRDefault="00D13A57" w:rsidP="00326630">
      <w:pPr>
        <w:numPr>
          <w:ilvl w:val="0"/>
          <w:numId w:val="23"/>
        </w:numPr>
        <w:spacing w:before="100" w:beforeAutospacing="1" w:after="100" w:afterAutospacing="1" w:line="240" w:lineRule="auto"/>
        <w:ind w:left="870"/>
        <w:rPr>
          <w:rFonts w:eastAsia="Times New Roman" w:cstheme="minorHAnsi"/>
          <w:lang w:eastAsia="en-CA"/>
        </w:rPr>
      </w:pPr>
      <w:r w:rsidRPr="00521971">
        <w:rPr>
          <w:rFonts w:eastAsia="Times New Roman" w:cstheme="minorHAnsi"/>
          <w:lang w:eastAsia="en-CA"/>
        </w:rPr>
        <w:t xml:space="preserve">Caiaphas and the other priests see this declaration as blasphemy against God </w:t>
      </w:r>
    </w:p>
    <w:p w:rsidR="00D13A57" w:rsidRPr="00521971" w:rsidRDefault="00D13A57" w:rsidP="00326630">
      <w:pPr>
        <w:numPr>
          <w:ilvl w:val="0"/>
          <w:numId w:val="23"/>
        </w:numPr>
        <w:spacing w:before="100" w:beforeAutospacing="1" w:after="100" w:afterAutospacing="1" w:line="240" w:lineRule="auto"/>
        <w:ind w:left="870"/>
        <w:rPr>
          <w:rFonts w:eastAsia="Times New Roman" w:cstheme="minorHAnsi"/>
          <w:lang w:eastAsia="en-CA"/>
        </w:rPr>
      </w:pPr>
      <w:r w:rsidRPr="00521971">
        <w:rPr>
          <w:rFonts w:eastAsia="Times New Roman" w:cstheme="minorHAnsi"/>
          <w:lang w:eastAsia="en-CA"/>
        </w:rPr>
        <w:t xml:space="preserve">Roman authorities are asked to crucify Jesus </w:t>
      </w:r>
    </w:p>
    <w:p w:rsidR="00D13A57" w:rsidRPr="00521971" w:rsidRDefault="00D13A57" w:rsidP="00326630">
      <w:pPr>
        <w:numPr>
          <w:ilvl w:val="0"/>
          <w:numId w:val="23"/>
        </w:numPr>
        <w:spacing w:before="100" w:beforeAutospacing="1" w:after="100" w:afterAutospacing="1" w:line="240" w:lineRule="auto"/>
        <w:ind w:left="870"/>
        <w:rPr>
          <w:rFonts w:eastAsia="Times New Roman" w:cstheme="minorHAnsi"/>
          <w:lang w:eastAsia="en-CA"/>
        </w:rPr>
      </w:pPr>
      <w:r w:rsidRPr="00521971">
        <w:rPr>
          <w:rFonts w:eastAsia="Times New Roman" w:cstheme="minorHAnsi"/>
          <w:lang w:eastAsia="en-CA"/>
        </w:rPr>
        <w:t xml:space="preserve">The crucifixion occurs some time between 27-33 CE (apparent end of the story) </w:t>
      </w:r>
    </w:p>
    <w:p w:rsidR="00D13A57" w:rsidRPr="00521971" w:rsidRDefault="00D13A57" w:rsidP="00326630">
      <w:pPr>
        <w:numPr>
          <w:ilvl w:val="0"/>
          <w:numId w:val="23"/>
        </w:numPr>
        <w:spacing w:before="100" w:beforeAutospacing="1" w:after="100" w:afterAutospacing="1" w:line="240" w:lineRule="auto"/>
        <w:ind w:left="870"/>
        <w:rPr>
          <w:rFonts w:eastAsia="Times New Roman" w:cstheme="minorHAnsi"/>
          <w:lang w:eastAsia="en-CA"/>
        </w:rPr>
      </w:pPr>
      <w:r w:rsidRPr="00521971">
        <w:rPr>
          <w:rFonts w:eastAsia="Times New Roman" w:cstheme="minorHAnsi"/>
          <w:lang w:eastAsia="en-CA"/>
        </w:rPr>
        <w:t xml:space="preserve">Resurrection: women visit the tomb; Jesus’s appearances; women’s presence witnesses to the historical truth in claims of Jesus’s resurrection </w:t>
      </w:r>
    </w:p>
    <w:p w:rsidR="00974A7F" w:rsidRPr="00521971" w:rsidRDefault="00974A7F" w:rsidP="00974A7F">
      <w:pPr>
        <w:spacing w:before="100" w:beforeAutospacing="1" w:after="100" w:afterAutospacing="1" w:line="240" w:lineRule="auto"/>
        <w:jc w:val="center"/>
        <w:rPr>
          <w:rFonts w:eastAsia="Times New Roman" w:cstheme="minorHAnsi"/>
          <w:lang w:eastAsia="en-CA"/>
        </w:rPr>
      </w:pPr>
      <w:r w:rsidRPr="00521971">
        <w:rPr>
          <w:rFonts w:eastAsia="Times New Roman" w:cstheme="minorHAnsi"/>
          <w:lang w:eastAsia="en-CA"/>
        </w:rPr>
        <w:t>The Early Church</w:t>
      </w:r>
    </w:p>
    <w:p w:rsidR="00974A7F" w:rsidRPr="00521971" w:rsidRDefault="00974A7F" w:rsidP="00974A7F">
      <w:pPr>
        <w:spacing w:before="100" w:beforeAutospacing="1" w:after="100" w:afterAutospacing="1" w:line="240" w:lineRule="auto"/>
        <w:outlineLvl w:val="3"/>
        <w:rPr>
          <w:rFonts w:eastAsia="Times New Roman" w:cstheme="minorHAnsi"/>
          <w:b/>
          <w:bCs/>
          <w:lang w:eastAsia="en-CA"/>
        </w:rPr>
      </w:pPr>
      <w:r w:rsidRPr="00521971">
        <w:rPr>
          <w:rFonts w:eastAsia="Times New Roman" w:cstheme="minorHAnsi"/>
          <w:b/>
          <w:bCs/>
          <w:lang w:eastAsia="en-CA"/>
        </w:rPr>
        <w:t xml:space="preserve">After Jesus's Death and Resurrection </w:t>
      </w:r>
    </w:p>
    <w:p w:rsidR="00974A7F" w:rsidRPr="00521971" w:rsidRDefault="00974A7F" w:rsidP="00326630">
      <w:pPr>
        <w:numPr>
          <w:ilvl w:val="0"/>
          <w:numId w:val="2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Acts of the Apostles (author Luke), Paul’s Letters, the other letters of the New Test</w:t>
      </w:r>
      <w:r w:rsidR="001F0058" w:rsidRPr="00521971">
        <w:rPr>
          <w:rFonts w:eastAsia="Times New Roman" w:cstheme="minorHAnsi"/>
          <w:lang w:eastAsia="en-CA"/>
        </w:rPr>
        <w:t>a</w:t>
      </w:r>
      <w:r w:rsidRPr="00521971">
        <w:rPr>
          <w:rFonts w:eastAsia="Times New Roman" w:cstheme="minorHAnsi"/>
          <w:lang w:eastAsia="en-CA"/>
        </w:rPr>
        <w:t>ment</w:t>
      </w:r>
    </w:p>
    <w:p w:rsidR="00974A7F" w:rsidRPr="00521971" w:rsidRDefault="00974A7F" w:rsidP="00326630">
      <w:pPr>
        <w:numPr>
          <w:ilvl w:val="0"/>
          <w:numId w:val="2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Jesus’s ascension to heaven is followed by the descent of the Holy Spirit at the Pentecost (Acts 2)</w:t>
      </w:r>
    </w:p>
    <w:p w:rsidR="00974A7F" w:rsidRPr="00521971" w:rsidRDefault="00974A7F" w:rsidP="00326630">
      <w:pPr>
        <w:numPr>
          <w:ilvl w:val="0"/>
          <w:numId w:val="2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Paul’s attempts to convert both Jews and Gentiles to Christianity </w:t>
      </w:r>
    </w:p>
    <w:p w:rsidR="00974A7F" w:rsidRPr="00521971" w:rsidRDefault="00974A7F" w:rsidP="00326630">
      <w:pPr>
        <w:numPr>
          <w:ilvl w:val="0"/>
          <w:numId w:val="2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Anti-Christian feelings among Jews which led to anti-Jewish feelings among the early Christians </w:t>
      </w:r>
    </w:p>
    <w:p w:rsidR="00974A7F" w:rsidRPr="00521971" w:rsidRDefault="00974A7F" w:rsidP="00326630">
      <w:pPr>
        <w:numPr>
          <w:ilvl w:val="0"/>
          <w:numId w:val="2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The new message Christianity proposes: salvation is by faith (not by circumcision, says Paul) </w:t>
      </w:r>
    </w:p>
    <w:p w:rsidR="00AD21FB" w:rsidRPr="00521971" w:rsidRDefault="00AD21FB" w:rsidP="00AD21FB">
      <w:p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lastRenderedPageBreak/>
        <w:t>The Roman World</w:t>
      </w:r>
    </w:p>
    <w:p w:rsidR="001F0058" w:rsidRPr="00521971" w:rsidRDefault="001F0058" w:rsidP="00326630">
      <w:pPr>
        <w:pStyle w:val="NormalWeb"/>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Christianity was born in the Roman Empire. </w:t>
      </w:r>
    </w:p>
    <w:p w:rsidR="001F0058" w:rsidRPr="00521971" w:rsidRDefault="001F0058" w:rsidP="00326630">
      <w:pPr>
        <w:pStyle w:val="NormalWeb"/>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Roman colonization was militaristic and administrative. </w:t>
      </w:r>
    </w:p>
    <w:p w:rsidR="008A7B1C" w:rsidRPr="00521971" w:rsidRDefault="001F0058" w:rsidP="00326630">
      <w:pPr>
        <w:pStyle w:val="NormalWeb"/>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Culturally and religiously, the East colonized the Empire.</w:t>
      </w:r>
    </w:p>
    <w:p w:rsidR="001F0058" w:rsidRPr="00521971" w:rsidRDefault="001F0058" w:rsidP="008A7B1C">
      <w:pPr>
        <w:pStyle w:val="NormalWeb"/>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Map animation of areas under Roman control from 510 BC to 1453 AD (Source: Wikipedia) </w:t>
      </w:r>
    </w:p>
    <w:p w:rsidR="001F0058" w:rsidRPr="00521971" w:rsidRDefault="001F0058" w:rsidP="00326630">
      <w:pPr>
        <w:pStyle w:val="style1"/>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Roman Republic</w:t>
      </w:r>
      <w:r w:rsidRPr="00521971">
        <w:rPr>
          <w:rFonts w:asciiTheme="minorHAnsi" w:hAnsiTheme="minorHAnsi" w:cstheme="minorHAnsi"/>
          <w:sz w:val="22"/>
          <w:szCs w:val="22"/>
        </w:rPr>
        <w:br/>
        <w:t>510 BC – 27 BC</w:t>
      </w:r>
    </w:p>
    <w:p w:rsidR="001F0058" w:rsidRPr="00521971" w:rsidRDefault="001F0058" w:rsidP="00326630">
      <w:pPr>
        <w:pStyle w:val="style1"/>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Roman Empire</w:t>
      </w:r>
      <w:r w:rsidRPr="00521971">
        <w:rPr>
          <w:rFonts w:asciiTheme="minorHAnsi" w:hAnsiTheme="minorHAnsi" w:cstheme="minorHAnsi"/>
          <w:sz w:val="22"/>
          <w:szCs w:val="22"/>
        </w:rPr>
        <w:br/>
        <w:t xml:space="preserve">27 BC - 476 AD/1453 AD </w:t>
      </w:r>
    </w:p>
    <w:p w:rsidR="001F0058" w:rsidRPr="00521971" w:rsidRDefault="001F0058" w:rsidP="00326630">
      <w:pPr>
        <w:pStyle w:val="style1"/>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Western Roman Empire</w:t>
      </w:r>
      <w:r w:rsidRPr="00521971">
        <w:rPr>
          <w:rFonts w:asciiTheme="minorHAnsi" w:hAnsiTheme="minorHAnsi" w:cstheme="minorHAnsi"/>
          <w:sz w:val="22"/>
          <w:szCs w:val="22"/>
        </w:rPr>
        <w:br/>
        <w:t>286 – 476 AD</w:t>
      </w:r>
    </w:p>
    <w:p w:rsidR="001F0058" w:rsidRPr="00521971" w:rsidRDefault="001F0058" w:rsidP="00326630">
      <w:pPr>
        <w:pStyle w:val="style1"/>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Eastern Roman Empire </w:t>
      </w:r>
      <w:r w:rsidRPr="00521971">
        <w:rPr>
          <w:rFonts w:asciiTheme="minorHAnsi" w:hAnsiTheme="minorHAnsi" w:cstheme="minorHAnsi"/>
          <w:sz w:val="22"/>
          <w:szCs w:val="22"/>
        </w:rPr>
        <w:br/>
        <w:t>330 – 1453 AD</w:t>
      </w:r>
    </w:p>
    <w:p w:rsidR="001F0058" w:rsidRPr="00521971" w:rsidRDefault="001F0058" w:rsidP="00326630">
      <w:pPr>
        <w:pStyle w:val="style1"/>
        <w:numPr>
          <w:ilvl w:val="0"/>
          <w:numId w:val="24"/>
        </w:numPr>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Byzantine Empire </w:t>
      </w:r>
      <w:r w:rsidRPr="00521971">
        <w:rPr>
          <w:rFonts w:asciiTheme="minorHAnsi" w:hAnsiTheme="minorHAnsi" w:cstheme="minorHAnsi"/>
          <w:sz w:val="22"/>
          <w:szCs w:val="22"/>
        </w:rPr>
        <w:br/>
        <w:t xml:space="preserve">330 – 1453 AD </w:t>
      </w:r>
    </w:p>
    <w:p w:rsidR="008A7B1C" w:rsidRPr="00521971" w:rsidRDefault="008A7B1C" w:rsidP="008A7B1C">
      <w:pPr>
        <w:pStyle w:val="Heading3"/>
        <w:rPr>
          <w:rFonts w:asciiTheme="minorHAnsi" w:hAnsiTheme="minorHAnsi" w:cstheme="minorHAnsi"/>
          <w:b w:val="0"/>
          <w:color w:val="auto"/>
        </w:rPr>
      </w:pPr>
      <w:r w:rsidRPr="00521971">
        <w:rPr>
          <w:rFonts w:asciiTheme="minorHAnsi" w:hAnsiTheme="minorHAnsi" w:cstheme="minorHAnsi"/>
          <w:b w:val="0"/>
          <w:color w:val="auto"/>
        </w:rPr>
        <w:t>Roman Society</w:t>
      </w:r>
    </w:p>
    <w:p w:rsidR="008A7B1C" w:rsidRPr="00521971" w:rsidRDefault="008A7B1C" w:rsidP="008A7B1C">
      <w:pPr>
        <w:pStyle w:val="NormalWeb"/>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All of the following provided a certain security and relative prosperity known as pax Romana (or Romani peace) for the populations around the Mediterranean basin. </w:t>
      </w:r>
    </w:p>
    <w:p w:rsidR="008A7B1C" w:rsidRPr="00521971" w:rsidRDefault="008A7B1C" w:rsidP="008A7B1C">
      <w:pPr>
        <w:spacing w:after="0" w:line="240" w:lineRule="auto"/>
        <w:rPr>
          <w:rFonts w:eastAsia="Times New Roman" w:cstheme="minorHAnsi"/>
          <w:lang w:eastAsia="en-CA"/>
        </w:rPr>
      </w:pPr>
      <w:r w:rsidRPr="00521971">
        <w:rPr>
          <w:rFonts w:eastAsia="Times New Roman" w:cstheme="minorHAnsi"/>
          <w:b/>
          <w:bCs/>
          <w:lang w:eastAsia="en-CA"/>
        </w:rPr>
        <w:t>Administration</w:t>
      </w:r>
      <w:r w:rsidRPr="00521971">
        <w:rPr>
          <w:rFonts w:eastAsia="Times New Roman" w:cstheme="minorHAnsi"/>
          <w:lang w:eastAsia="en-CA"/>
        </w:rPr>
        <w:t xml:space="preserve"> </w:t>
      </w:r>
    </w:p>
    <w:p w:rsidR="008A7B1C" w:rsidRPr="00521971" w:rsidRDefault="008A7B1C" w:rsidP="00326630">
      <w:pPr>
        <w:numPr>
          <w:ilvl w:val="0"/>
          <w:numId w:val="25"/>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Roman citizenship was possessed by entire cities, but it was bestowed on others as recompense for services rendered to Rome. </w:t>
      </w:r>
    </w:p>
    <w:p w:rsidR="008A7B1C" w:rsidRPr="00521971" w:rsidRDefault="008A7B1C" w:rsidP="00326630">
      <w:pPr>
        <w:numPr>
          <w:ilvl w:val="0"/>
          <w:numId w:val="25"/>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Local administration was quite effective.</w:t>
      </w:r>
    </w:p>
    <w:p w:rsidR="008A7B1C" w:rsidRPr="00521971" w:rsidRDefault="008A7B1C" w:rsidP="008A7B1C">
      <w:pPr>
        <w:spacing w:after="0" w:line="240" w:lineRule="auto"/>
        <w:rPr>
          <w:rFonts w:eastAsia="Times New Roman" w:cstheme="minorHAnsi"/>
          <w:lang w:eastAsia="en-CA"/>
        </w:rPr>
      </w:pPr>
      <w:r w:rsidRPr="00521971">
        <w:rPr>
          <w:rFonts w:eastAsia="Times New Roman" w:cstheme="minorHAnsi"/>
          <w:b/>
          <w:bCs/>
          <w:lang w:eastAsia="en-CA"/>
        </w:rPr>
        <w:t>System of justice</w:t>
      </w:r>
      <w:r w:rsidRPr="00521971">
        <w:rPr>
          <w:rFonts w:eastAsia="Times New Roman" w:cstheme="minorHAnsi"/>
          <w:lang w:eastAsia="en-CA"/>
        </w:rPr>
        <w:t xml:space="preserve"> </w:t>
      </w:r>
    </w:p>
    <w:p w:rsidR="008A7B1C" w:rsidRPr="00521971" w:rsidRDefault="008A7B1C" w:rsidP="00326630">
      <w:pPr>
        <w:numPr>
          <w:ilvl w:val="0"/>
          <w:numId w:val="26"/>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While respecting local customs, it applied the principles of Roman law and it enabled citizens to take their case to the Emperor himself. </w:t>
      </w:r>
    </w:p>
    <w:p w:rsidR="008A7B1C" w:rsidRPr="00521971" w:rsidRDefault="008A7B1C" w:rsidP="008A7B1C">
      <w:pPr>
        <w:spacing w:after="0" w:line="240" w:lineRule="auto"/>
        <w:rPr>
          <w:rFonts w:eastAsia="Times New Roman" w:cstheme="minorHAnsi"/>
          <w:lang w:eastAsia="en-CA"/>
        </w:rPr>
      </w:pPr>
      <w:r w:rsidRPr="00521971">
        <w:rPr>
          <w:rFonts w:eastAsia="Times New Roman" w:cstheme="minorHAnsi"/>
          <w:b/>
          <w:bCs/>
          <w:lang w:eastAsia="en-CA"/>
        </w:rPr>
        <w:t>Currency</w:t>
      </w:r>
      <w:r w:rsidRPr="00521971">
        <w:rPr>
          <w:rFonts w:eastAsia="Times New Roman" w:cstheme="minorHAnsi"/>
          <w:lang w:eastAsia="en-CA"/>
        </w:rPr>
        <w:t xml:space="preserve"> </w:t>
      </w:r>
    </w:p>
    <w:p w:rsidR="008A7B1C" w:rsidRPr="00521971" w:rsidRDefault="008A7B1C" w:rsidP="00326630">
      <w:pPr>
        <w:numPr>
          <w:ilvl w:val="0"/>
          <w:numId w:val="27"/>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Unified throughout the Empire.</w:t>
      </w:r>
    </w:p>
    <w:p w:rsidR="006B0257" w:rsidRPr="00521971" w:rsidRDefault="006B0257" w:rsidP="006B0257">
      <w:pPr>
        <w:pStyle w:val="Heading3"/>
        <w:rPr>
          <w:rFonts w:asciiTheme="minorHAnsi" w:hAnsiTheme="minorHAnsi" w:cstheme="minorHAnsi"/>
          <w:b w:val="0"/>
          <w:color w:val="auto"/>
        </w:rPr>
      </w:pPr>
      <w:r w:rsidRPr="00521971">
        <w:rPr>
          <w:rFonts w:asciiTheme="minorHAnsi" w:hAnsiTheme="minorHAnsi" w:cstheme="minorHAnsi"/>
          <w:b w:val="0"/>
          <w:color w:val="auto"/>
        </w:rPr>
        <w:t xml:space="preserve">Roman Religion </w:t>
      </w:r>
    </w:p>
    <w:p w:rsidR="006B0257" w:rsidRPr="00521971" w:rsidRDefault="006B0257" w:rsidP="00326630">
      <w:pPr>
        <w:numPr>
          <w:ilvl w:val="0"/>
          <w:numId w:val="2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Astrology - horoscopes were avidly compiled</w:t>
      </w:r>
    </w:p>
    <w:p w:rsidR="006B0257" w:rsidRPr="00521971" w:rsidRDefault="006B0257" w:rsidP="00326630">
      <w:pPr>
        <w:numPr>
          <w:ilvl w:val="0"/>
          <w:numId w:val="2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Not Zeus, but rather Chance or Fate or Fortune (Greek, Tyche) was the most important god </w:t>
      </w:r>
    </w:p>
    <w:p w:rsidR="006B0257" w:rsidRPr="00521971" w:rsidRDefault="006B0257" w:rsidP="00326630">
      <w:pPr>
        <w:numPr>
          <w:ilvl w:val="0"/>
          <w:numId w:val="2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Apostle Paul dismissed Roman religion (known as paganism) when writing: </w:t>
      </w:r>
    </w:p>
    <w:p w:rsidR="006B0257" w:rsidRPr="00521971" w:rsidRDefault="006B0257" w:rsidP="006B0257">
      <w:pPr>
        <w:spacing w:before="100" w:beforeAutospacing="1" w:after="100" w:afterAutospacing="1" w:line="288" w:lineRule="auto"/>
        <w:ind w:left="720"/>
        <w:rPr>
          <w:rFonts w:eastAsia="Times New Roman" w:cstheme="minorHAnsi"/>
          <w:lang w:eastAsia="en-CA"/>
        </w:rPr>
      </w:pPr>
      <w:r w:rsidRPr="00521971">
        <w:rPr>
          <w:rFonts w:eastAsia="Times New Roman" w:cstheme="minorHAnsi"/>
          <w:lang w:eastAsia="en-CA"/>
        </w:rPr>
        <w:lastRenderedPageBreak/>
        <w:t>"Now that you have come to know God...how can you turn back again to the weak and beggarly elemental spirits? How can you want to be enslaved to them again?" (Gal 4:9)</w:t>
      </w:r>
    </w:p>
    <w:p w:rsidR="006B0257" w:rsidRPr="00521971" w:rsidRDefault="006B0257" w:rsidP="00326630">
      <w:pPr>
        <w:numPr>
          <w:ilvl w:val="0"/>
          <w:numId w:val="2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“Elemental spirits” are demonic beings or forces to whom Paul believed humans had been enslaved before their conversion to Christianity </w:t>
      </w:r>
    </w:p>
    <w:p w:rsidR="006B0257" w:rsidRPr="00521971" w:rsidRDefault="006B0257" w:rsidP="006B0257">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Older view of the Roman Empire</w:t>
      </w:r>
      <w:r w:rsidRPr="00521971">
        <w:rPr>
          <w:rFonts w:eastAsia="Times New Roman" w:cstheme="minorHAnsi"/>
          <w:lang w:eastAsia="en-CA"/>
        </w:rPr>
        <w:t xml:space="preserve">: an unprogressive society ruled by impersonal forces whose nature was not understood and which was morally degenerate. </w:t>
      </w:r>
    </w:p>
    <w:p w:rsidR="006B0257" w:rsidRPr="00521971" w:rsidRDefault="006B0257" w:rsidP="006B0257">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Newer scholarship</w:t>
      </w:r>
      <w:r w:rsidRPr="00521971">
        <w:rPr>
          <w:rFonts w:eastAsia="Times New Roman" w:cstheme="minorHAnsi"/>
          <w:lang w:eastAsia="en-CA"/>
        </w:rPr>
        <w:t xml:space="preserve">: with some exceptions, this was not the case. Examples: grave memorials testify to the affection of family life, and surviving papyrus letters testify to its decency and sobriety. </w:t>
      </w:r>
    </w:p>
    <w:p w:rsidR="0054425A" w:rsidRPr="00521971" w:rsidRDefault="0054425A" w:rsidP="0054425A">
      <w:pPr>
        <w:pStyle w:val="Heading3"/>
        <w:rPr>
          <w:rFonts w:asciiTheme="minorHAnsi" w:hAnsiTheme="minorHAnsi" w:cstheme="minorHAnsi"/>
          <w:b w:val="0"/>
          <w:color w:val="auto"/>
        </w:rPr>
      </w:pPr>
      <w:r w:rsidRPr="00521971">
        <w:rPr>
          <w:rFonts w:asciiTheme="minorHAnsi" w:hAnsiTheme="minorHAnsi" w:cstheme="minorHAnsi"/>
          <w:b w:val="0"/>
          <w:color w:val="auto"/>
        </w:rPr>
        <w:t>The Role of Roman Religion in Society</w:t>
      </w:r>
    </w:p>
    <w:p w:rsidR="0054425A" w:rsidRPr="00521971" w:rsidRDefault="0054425A" w:rsidP="00326630">
      <w:pPr>
        <w:numPr>
          <w:ilvl w:val="0"/>
          <w:numId w:val="29"/>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Religion ensured the existing world order and the prosperity of the Roman people, while the emperor was the supreme priest (</w:t>
      </w:r>
      <w:r w:rsidRPr="00521971">
        <w:rPr>
          <w:rFonts w:eastAsia="Times New Roman" w:cstheme="minorHAnsi"/>
          <w:i/>
          <w:iCs/>
          <w:lang w:eastAsia="en-CA"/>
        </w:rPr>
        <w:t>pontifex maximus</w:t>
      </w:r>
      <w:r w:rsidRPr="00521971">
        <w:rPr>
          <w:rFonts w:eastAsia="Times New Roman" w:cstheme="minorHAnsi"/>
          <w:lang w:eastAsia="en-CA"/>
        </w:rPr>
        <w:t xml:space="preserve"> in Latin) </w:t>
      </w:r>
    </w:p>
    <w:p w:rsidR="0054425A" w:rsidRPr="00521971" w:rsidRDefault="0054425A" w:rsidP="00326630">
      <w:pPr>
        <w:numPr>
          <w:ilvl w:val="0"/>
          <w:numId w:val="29"/>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Fear of chaos if the empire fell was shared by all </w:t>
      </w:r>
    </w:p>
    <w:p w:rsidR="0054425A" w:rsidRPr="00521971" w:rsidRDefault="0054425A" w:rsidP="00326630">
      <w:pPr>
        <w:numPr>
          <w:ilvl w:val="0"/>
          <w:numId w:val="29"/>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Roman religion was a series of religious acts performed by professionals (the priests) and there were no scriptures </w:t>
      </w:r>
    </w:p>
    <w:p w:rsidR="0054425A" w:rsidRPr="00521971" w:rsidRDefault="0054425A" w:rsidP="00326630">
      <w:pPr>
        <w:numPr>
          <w:ilvl w:val="0"/>
          <w:numId w:val="29"/>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Religion was meant to achieve the right relationship between the gods and humans </w:t>
      </w:r>
    </w:p>
    <w:p w:rsidR="0054425A" w:rsidRPr="00521971" w:rsidRDefault="0054425A" w:rsidP="00326630">
      <w:pPr>
        <w:numPr>
          <w:ilvl w:val="0"/>
          <w:numId w:val="29"/>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Roman citizens were expected to revere and serve the Roman gods and not to practice any alien religion. In practice, however, any religion was allowed as long as it did not offend the laws and practices of Roman life </w:t>
      </w:r>
    </w:p>
    <w:p w:rsidR="00502BE0" w:rsidRPr="00521971" w:rsidRDefault="00502BE0" w:rsidP="00AD23A2">
      <w:pPr>
        <w:pStyle w:val="Heading3"/>
        <w:jc w:val="center"/>
        <w:rPr>
          <w:rFonts w:asciiTheme="minorHAnsi" w:hAnsiTheme="minorHAnsi" w:cstheme="minorHAnsi"/>
          <w:b w:val="0"/>
          <w:color w:val="auto"/>
        </w:rPr>
      </w:pPr>
      <w:r w:rsidRPr="00521971">
        <w:rPr>
          <w:rFonts w:asciiTheme="minorHAnsi" w:hAnsiTheme="minorHAnsi" w:cstheme="minorHAnsi"/>
          <w:b w:val="0"/>
          <w:color w:val="auto"/>
        </w:rPr>
        <w:t>Opposition to New Religious Movements</w:t>
      </w:r>
    </w:p>
    <w:p w:rsidR="00502BE0" w:rsidRPr="00521971" w:rsidRDefault="00502BE0" w:rsidP="00502BE0">
      <w:pPr>
        <w:pStyle w:val="Heading5"/>
        <w:spacing w:before="0" w:line="240" w:lineRule="auto"/>
        <w:rPr>
          <w:rFonts w:asciiTheme="minorHAnsi" w:hAnsiTheme="minorHAnsi" w:cstheme="minorHAnsi"/>
          <w:color w:val="auto"/>
        </w:rPr>
      </w:pPr>
      <w:r w:rsidRPr="00521971">
        <w:rPr>
          <w:rStyle w:val="Strong"/>
          <w:rFonts w:asciiTheme="minorHAnsi" w:hAnsiTheme="minorHAnsi" w:cstheme="minorHAnsi"/>
          <w:b w:val="0"/>
          <w:bCs w:val="0"/>
          <w:color w:val="auto"/>
        </w:rPr>
        <w:t>Opposition from</w:t>
      </w:r>
      <w:r w:rsidRPr="00521971">
        <w:rPr>
          <w:rFonts w:asciiTheme="minorHAnsi" w:hAnsiTheme="minorHAnsi" w:cstheme="minorHAnsi"/>
          <w:color w:val="auto"/>
        </w:rPr>
        <w:t>:</w:t>
      </w:r>
    </w:p>
    <w:p w:rsidR="00502BE0" w:rsidRPr="00521971" w:rsidRDefault="00502BE0" w:rsidP="00326630">
      <w:pPr>
        <w:numPr>
          <w:ilvl w:val="0"/>
          <w:numId w:val="30"/>
        </w:numPr>
        <w:spacing w:after="0" w:line="240" w:lineRule="auto"/>
        <w:rPr>
          <w:rFonts w:cstheme="minorHAnsi"/>
        </w:rPr>
      </w:pPr>
      <w:r w:rsidRPr="00521971">
        <w:rPr>
          <w:rFonts w:cstheme="minorHAnsi"/>
        </w:rPr>
        <w:t xml:space="preserve">previously organized and established religions </w:t>
      </w:r>
    </w:p>
    <w:p w:rsidR="00502BE0" w:rsidRPr="00521971" w:rsidRDefault="00502BE0" w:rsidP="00326630">
      <w:pPr>
        <w:numPr>
          <w:ilvl w:val="0"/>
          <w:numId w:val="31"/>
        </w:numPr>
        <w:spacing w:after="0" w:line="240" w:lineRule="auto"/>
        <w:rPr>
          <w:rFonts w:cstheme="minorHAnsi"/>
        </w:rPr>
      </w:pPr>
      <w:r w:rsidRPr="00521971">
        <w:rPr>
          <w:rFonts w:cstheme="minorHAnsi"/>
        </w:rPr>
        <w:t xml:space="preserve">governments struggling to balance religious freedom with public safety </w:t>
      </w:r>
    </w:p>
    <w:p w:rsidR="00502BE0" w:rsidRPr="00521971" w:rsidRDefault="00502BE0" w:rsidP="00502BE0">
      <w:pPr>
        <w:spacing w:after="0" w:line="240" w:lineRule="auto"/>
        <w:ind w:left="720"/>
        <w:rPr>
          <w:rFonts w:cstheme="minorHAnsi"/>
        </w:rPr>
      </w:pPr>
    </w:p>
    <w:p w:rsidR="00502BE0" w:rsidRPr="00521971" w:rsidRDefault="00502BE0" w:rsidP="00502BE0">
      <w:pPr>
        <w:pStyle w:val="Heading5"/>
        <w:spacing w:before="0" w:line="240" w:lineRule="auto"/>
        <w:rPr>
          <w:rFonts w:asciiTheme="minorHAnsi" w:hAnsiTheme="minorHAnsi" w:cstheme="minorHAnsi"/>
          <w:color w:val="auto"/>
        </w:rPr>
      </w:pPr>
      <w:r w:rsidRPr="00521971">
        <w:rPr>
          <w:rStyle w:val="Strong"/>
          <w:rFonts w:asciiTheme="minorHAnsi" w:hAnsiTheme="minorHAnsi" w:cstheme="minorHAnsi"/>
          <w:b w:val="0"/>
          <w:bCs w:val="0"/>
          <w:color w:val="auto"/>
        </w:rPr>
        <w:t>Examples from the contemporary era:</w:t>
      </w:r>
    </w:p>
    <w:p w:rsidR="00502BE0" w:rsidRPr="00521971" w:rsidRDefault="00502BE0" w:rsidP="00326630">
      <w:pPr>
        <w:numPr>
          <w:ilvl w:val="0"/>
          <w:numId w:val="32"/>
        </w:numPr>
        <w:spacing w:after="0" w:line="240" w:lineRule="auto"/>
        <w:rPr>
          <w:rFonts w:cstheme="minorHAnsi"/>
        </w:rPr>
      </w:pPr>
      <w:r w:rsidRPr="00521971">
        <w:rPr>
          <w:rFonts w:cstheme="minorHAnsi"/>
        </w:rPr>
        <w:t>illegal businesses or money extortionists posing as religious groups</w:t>
      </w:r>
    </w:p>
    <w:p w:rsidR="00502BE0" w:rsidRPr="00521971" w:rsidRDefault="00502BE0" w:rsidP="00326630">
      <w:pPr>
        <w:numPr>
          <w:ilvl w:val="0"/>
          <w:numId w:val="32"/>
        </w:numPr>
        <w:spacing w:after="0" w:line="240" w:lineRule="auto"/>
        <w:rPr>
          <w:rFonts w:cstheme="minorHAnsi"/>
        </w:rPr>
      </w:pPr>
      <w:r w:rsidRPr="00521971">
        <w:rPr>
          <w:rFonts w:cstheme="minorHAnsi"/>
        </w:rPr>
        <w:t xml:space="preserve">neo-fascists disguised as medieval cults but promoting white supremacy and hatred of immigrants </w:t>
      </w:r>
    </w:p>
    <w:p w:rsidR="00502BE0" w:rsidRPr="00521971" w:rsidRDefault="00502BE0" w:rsidP="00326630">
      <w:pPr>
        <w:numPr>
          <w:ilvl w:val="0"/>
          <w:numId w:val="32"/>
        </w:numPr>
        <w:spacing w:after="0" w:line="240" w:lineRule="auto"/>
        <w:rPr>
          <w:rFonts w:cstheme="minorHAnsi"/>
        </w:rPr>
      </w:pPr>
      <w:r w:rsidRPr="00521971">
        <w:rPr>
          <w:rFonts w:cstheme="minorHAnsi"/>
        </w:rPr>
        <w:t xml:space="preserve">concern that NRMs may cause psychological damage, especially to vulnerable young people </w:t>
      </w:r>
    </w:p>
    <w:p w:rsidR="00502BE0" w:rsidRPr="00521971" w:rsidRDefault="00502BE0" w:rsidP="00326630">
      <w:pPr>
        <w:numPr>
          <w:ilvl w:val="0"/>
          <w:numId w:val="32"/>
        </w:numPr>
        <w:spacing w:after="0" w:line="240" w:lineRule="auto"/>
        <w:rPr>
          <w:rFonts w:cstheme="minorHAnsi"/>
        </w:rPr>
      </w:pPr>
      <w:r w:rsidRPr="00521971">
        <w:rPr>
          <w:rFonts w:cstheme="minorHAnsi"/>
        </w:rPr>
        <w:t xml:space="preserve">loneliness and alienation from mainstream culture </w:t>
      </w:r>
    </w:p>
    <w:p w:rsidR="006B0257" w:rsidRPr="00521971" w:rsidRDefault="002014E6" w:rsidP="006B0257">
      <w:pPr>
        <w:spacing w:before="100" w:beforeAutospacing="1" w:after="100" w:afterAutospacing="1" w:line="288" w:lineRule="auto"/>
        <w:rPr>
          <w:rFonts w:eastAsia="Times New Roman" w:cstheme="minorHAnsi"/>
          <w:lang w:eastAsia="en-CA"/>
        </w:rPr>
      </w:pPr>
      <w:r w:rsidRPr="00521971">
        <w:rPr>
          <w:rFonts w:eastAsia="Times New Roman" w:cstheme="minorHAnsi"/>
          <w:lang w:eastAsia="en-CA"/>
        </w:rPr>
        <w:t>Opposition to Christianity</w:t>
      </w:r>
    </w:p>
    <w:p w:rsidR="00955A2C" w:rsidRPr="00521971" w:rsidRDefault="00955A2C" w:rsidP="00955A2C">
      <w:pPr>
        <w:pStyle w:val="NormalWeb"/>
        <w:spacing w:line="288" w:lineRule="auto"/>
        <w:rPr>
          <w:rFonts w:asciiTheme="minorHAnsi" w:hAnsiTheme="minorHAnsi" w:cstheme="minorHAnsi"/>
          <w:sz w:val="22"/>
          <w:szCs w:val="22"/>
        </w:rPr>
      </w:pPr>
      <w:r w:rsidRPr="00521971">
        <w:rPr>
          <w:rFonts w:asciiTheme="minorHAnsi" w:hAnsiTheme="minorHAnsi" w:cstheme="minorHAnsi"/>
          <w:sz w:val="22"/>
          <w:szCs w:val="22"/>
        </w:rPr>
        <w:t xml:space="preserve">The Romans were open to enlarging the pantheon of gods. </w:t>
      </w:r>
    </w:p>
    <w:p w:rsidR="00955A2C" w:rsidRPr="00521971" w:rsidRDefault="00955A2C" w:rsidP="00955A2C">
      <w:pPr>
        <w:pStyle w:val="Heading4"/>
        <w:rPr>
          <w:rFonts w:asciiTheme="minorHAnsi" w:hAnsiTheme="minorHAnsi" w:cstheme="minorHAnsi"/>
          <w:sz w:val="22"/>
          <w:szCs w:val="22"/>
        </w:rPr>
      </w:pPr>
      <w:r w:rsidRPr="00521971">
        <w:rPr>
          <w:rStyle w:val="Strong"/>
          <w:rFonts w:asciiTheme="minorHAnsi" w:hAnsiTheme="minorHAnsi" w:cstheme="minorHAnsi"/>
          <w:b/>
          <w:bCs/>
          <w:sz w:val="22"/>
          <w:szCs w:val="22"/>
        </w:rPr>
        <w:t>At what stage did “foreign worship” become “evil worship” abominable to the Roman gods?</w:t>
      </w:r>
      <w:r w:rsidRPr="00521971">
        <w:rPr>
          <w:rFonts w:asciiTheme="minorHAnsi" w:hAnsiTheme="minorHAnsi" w:cstheme="minorHAnsi"/>
          <w:sz w:val="22"/>
          <w:szCs w:val="22"/>
        </w:rPr>
        <w:t xml:space="preserve"> </w:t>
      </w:r>
    </w:p>
    <w:p w:rsidR="00955A2C" w:rsidRPr="00521971" w:rsidRDefault="00955A2C" w:rsidP="00955A2C">
      <w:pPr>
        <w:spacing w:before="100" w:beforeAutospacing="1" w:after="100" w:afterAutospacing="1" w:line="288" w:lineRule="auto"/>
        <w:rPr>
          <w:rFonts w:eastAsia="Times New Roman" w:cstheme="minorHAnsi"/>
          <w:lang w:eastAsia="en-CA"/>
        </w:rPr>
      </w:pPr>
      <w:r w:rsidRPr="00521971">
        <w:rPr>
          <w:rFonts w:eastAsia="Times New Roman" w:cstheme="minorHAnsi"/>
          <w:lang w:eastAsia="en-CA"/>
        </w:rPr>
        <w:t>In Rome in 186 BC, Livy (Roman historian) describes the case of the Bacchanals (Dionysius’s feast) that degenerated into a conspiratorial orgy and had to be repressed.</w:t>
      </w:r>
    </w:p>
    <w:p w:rsidR="00955A2C" w:rsidRPr="00521971" w:rsidRDefault="00955A2C" w:rsidP="00955A2C">
      <w:pPr>
        <w:spacing w:before="100" w:beforeAutospacing="1" w:after="100" w:afterAutospacing="1" w:line="288" w:lineRule="auto"/>
        <w:rPr>
          <w:rFonts w:eastAsia="Times New Roman" w:cstheme="minorHAnsi"/>
          <w:lang w:eastAsia="en-CA"/>
        </w:rPr>
      </w:pPr>
      <w:r w:rsidRPr="00521971">
        <w:rPr>
          <w:rFonts w:eastAsia="Times New Roman" w:cstheme="minorHAnsi"/>
          <w:lang w:eastAsia="en-CA"/>
        </w:rPr>
        <w:lastRenderedPageBreak/>
        <w:t>The Christians in the time of Nero were another “foreign religion”, sometimes understood as a superstition.</w:t>
      </w:r>
    </w:p>
    <w:p w:rsidR="006F3292" w:rsidRPr="00521971" w:rsidRDefault="006F3292" w:rsidP="00326630">
      <w:pPr>
        <w:numPr>
          <w:ilvl w:val="0"/>
          <w:numId w:val="33"/>
        </w:numPr>
        <w:spacing w:after="0" w:line="240" w:lineRule="auto"/>
        <w:ind w:left="714" w:hanging="357"/>
        <w:rPr>
          <w:rFonts w:eastAsia="Times New Roman" w:cstheme="minorHAnsi"/>
          <w:lang w:eastAsia="en-CA"/>
        </w:rPr>
      </w:pPr>
      <w:r w:rsidRPr="00521971">
        <w:rPr>
          <w:rFonts w:eastAsia="Times New Roman" w:cstheme="minorHAnsi"/>
          <w:lang w:eastAsia="en-CA"/>
        </w:rPr>
        <w:t>Christians (like Jews and Muslims) are monotheistic, that is, they believe in only one God – Christians claimed their God was Jesus Christ.</w:t>
      </w:r>
    </w:p>
    <w:p w:rsidR="006F3292" w:rsidRPr="00521971" w:rsidRDefault="006F3292" w:rsidP="00326630">
      <w:pPr>
        <w:numPr>
          <w:ilvl w:val="0"/>
          <w:numId w:val="34"/>
        </w:numPr>
        <w:spacing w:after="0" w:line="240" w:lineRule="auto"/>
        <w:ind w:left="714" w:hanging="357"/>
        <w:rPr>
          <w:rFonts w:eastAsia="Times New Roman" w:cstheme="minorHAnsi"/>
          <w:lang w:eastAsia="en-CA"/>
        </w:rPr>
      </w:pPr>
      <w:r w:rsidRPr="00521971">
        <w:rPr>
          <w:rFonts w:eastAsia="Times New Roman" w:cstheme="minorHAnsi"/>
          <w:lang w:eastAsia="en-CA"/>
        </w:rPr>
        <w:t xml:space="preserve">Christians refused to worship foreign gods, especially emperors who claimed divine descent. That refusal led to persecution and martyrdom. </w:t>
      </w:r>
    </w:p>
    <w:p w:rsidR="006F3292" w:rsidRPr="00521971" w:rsidRDefault="006F3292" w:rsidP="00326630">
      <w:pPr>
        <w:numPr>
          <w:ilvl w:val="0"/>
          <w:numId w:val="35"/>
        </w:numPr>
        <w:spacing w:after="0" w:line="240" w:lineRule="auto"/>
        <w:ind w:left="714" w:hanging="357"/>
        <w:rPr>
          <w:rFonts w:eastAsia="Times New Roman" w:cstheme="minorHAnsi"/>
          <w:lang w:eastAsia="en-CA"/>
        </w:rPr>
      </w:pPr>
      <w:r w:rsidRPr="00521971">
        <w:rPr>
          <w:rFonts w:eastAsia="Times New Roman" w:cstheme="minorHAnsi"/>
          <w:lang w:eastAsia="en-CA"/>
        </w:rPr>
        <w:t xml:space="preserve">Christians were also seen as revolutionaries by the state (because they did not behave like the rest of the population). </w:t>
      </w:r>
    </w:p>
    <w:p w:rsidR="006F3292" w:rsidRPr="00521971" w:rsidRDefault="006F3292" w:rsidP="006F3292">
      <w:pPr>
        <w:spacing w:before="100" w:beforeAutospacing="1" w:after="100" w:afterAutospacing="1" w:line="288" w:lineRule="auto"/>
        <w:rPr>
          <w:rFonts w:eastAsia="Times New Roman" w:cstheme="minorHAnsi"/>
          <w:b/>
          <w:bCs/>
          <w:lang w:eastAsia="en-CA"/>
        </w:rPr>
      </w:pPr>
      <w:r w:rsidRPr="00521971">
        <w:rPr>
          <w:rFonts w:eastAsia="Times New Roman" w:cstheme="minorHAnsi"/>
          <w:b/>
          <w:bCs/>
          <w:lang w:eastAsia="en-CA"/>
        </w:rPr>
        <w:t xml:space="preserve">The result was the scapegoating of Jews and Christians with false accusations. </w:t>
      </w:r>
    </w:p>
    <w:p w:rsidR="004B5630" w:rsidRPr="00521971" w:rsidRDefault="004B5630" w:rsidP="006F3292">
      <w:pPr>
        <w:spacing w:before="100" w:beforeAutospacing="1" w:after="100" w:afterAutospacing="1" w:line="288" w:lineRule="auto"/>
        <w:rPr>
          <w:rFonts w:eastAsia="Times New Roman" w:cstheme="minorHAnsi"/>
          <w:b/>
          <w:bCs/>
          <w:lang w:eastAsia="en-CA"/>
        </w:rPr>
      </w:pPr>
      <w:r w:rsidRPr="00521971">
        <w:rPr>
          <w:rFonts w:eastAsia="Times New Roman" w:cstheme="minorHAnsi"/>
          <w:b/>
          <w:bCs/>
          <w:lang w:eastAsia="en-CA"/>
        </w:rPr>
        <w:t>From the PDFs</w:t>
      </w:r>
    </w:p>
    <w:p w:rsidR="004B5630" w:rsidRPr="00521971" w:rsidRDefault="004B5630" w:rsidP="006F3292">
      <w:pPr>
        <w:spacing w:before="100" w:beforeAutospacing="1" w:after="100" w:afterAutospacing="1" w:line="288" w:lineRule="auto"/>
        <w:rPr>
          <w:rFonts w:eastAsia="Times New Roman" w:cstheme="minorHAnsi"/>
          <w:bCs/>
          <w:lang w:eastAsia="en-CA"/>
        </w:rPr>
      </w:pPr>
      <w:r w:rsidRPr="00521971">
        <w:rPr>
          <w:rFonts w:eastAsia="Times New Roman" w:cstheme="minorHAnsi"/>
          <w:bCs/>
          <w:lang w:eastAsia="en-CA"/>
        </w:rPr>
        <w:t>Pax Romana: stability, security, and peace</w:t>
      </w:r>
    </w:p>
    <w:p w:rsidR="004B5630" w:rsidRPr="00521971" w:rsidRDefault="004B5630" w:rsidP="006F3292">
      <w:pPr>
        <w:spacing w:before="100" w:beforeAutospacing="1" w:after="100" w:afterAutospacing="1" w:line="288" w:lineRule="auto"/>
        <w:rPr>
          <w:rFonts w:eastAsia="Times New Roman" w:cstheme="minorHAnsi"/>
          <w:lang w:eastAsia="en-CA"/>
        </w:rPr>
      </w:pPr>
    </w:p>
    <w:p w:rsidR="00FB2C4A" w:rsidRPr="00521971" w:rsidRDefault="00FB2C4A">
      <w:pPr>
        <w:rPr>
          <w:rFonts w:eastAsia="Times New Roman" w:cstheme="minorHAnsi"/>
          <w:b/>
          <w:bCs/>
          <w:lang w:eastAsia="en-CA"/>
        </w:rPr>
      </w:pPr>
      <w:r w:rsidRPr="00521971">
        <w:rPr>
          <w:rFonts w:cstheme="minorHAnsi"/>
        </w:rPr>
        <w:br w:type="page"/>
      </w:r>
    </w:p>
    <w:p w:rsidR="008A7B1C" w:rsidRPr="00521971" w:rsidRDefault="00FB2C4A" w:rsidP="008A7B1C">
      <w:pPr>
        <w:pStyle w:val="NormalWeb"/>
        <w:spacing w:line="288" w:lineRule="auto"/>
        <w:rPr>
          <w:rFonts w:asciiTheme="minorHAnsi" w:hAnsiTheme="minorHAnsi" w:cstheme="minorHAnsi"/>
          <w:b/>
          <w:bCs/>
          <w:sz w:val="22"/>
          <w:szCs w:val="22"/>
        </w:rPr>
      </w:pPr>
      <w:r w:rsidRPr="00521971">
        <w:rPr>
          <w:rFonts w:asciiTheme="minorHAnsi" w:hAnsiTheme="minorHAnsi" w:cstheme="minorHAnsi"/>
          <w:b/>
          <w:bCs/>
          <w:sz w:val="22"/>
          <w:szCs w:val="22"/>
        </w:rPr>
        <w:lastRenderedPageBreak/>
        <w:t>Lesson 3</w:t>
      </w:r>
    </w:p>
    <w:p w:rsidR="00FB2C4A" w:rsidRPr="00521971" w:rsidRDefault="00FB2C4A" w:rsidP="00FB2C4A">
      <w:pPr>
        <w:pStyle w:val="NormalWeb"/>
        <w:spacing w:before="0" w:beforeAutospacing="0" w:after="0" w:afterAutospacing="0" w:line="288" w:lineRule="auto"/>
        <w:rPr>
          <w:rFonts w:asciiTheme="minorHAnsi" w:hAnsiTheme="minorHAnsi" w:cstheme="minorHAnsi"/>
          <w:sz w:val="22"/>
          <w:szCs w:val="22"/>
        </w:rPr>
      </w:pPr>
      <w:r w:rsidRPr="00521971">
        <w:rPr>
          <w:rFonts w:asciiTheme="minorHAnsi" w:hAnsiTheme="minorHAnsi" w:cstheme="minorHAnsi"/>
          <w:sz w:val="22"/>
          <w:szCs w:val="22"/>
        </w:rPr>
        <w:t xml:space="preserve">Judaism is the diverse tradition associated with the Jewish people </w:t>
      </w:r>
    </w:p>
    <w:p w:rsidR="00FB2C4A" w:rsidRPr="00521971" w:rsidRDefault="00FB2C4A" w:rsidP="00FB2C4A">
      <w:pPr>
        <w:pStyle w:val="NormalWeb"/>
        <w:spacing w:before="0" w:beforeAutospacing="0" w:after="0" w:afterAutospacing="0" w:line="288" w:lineRule="auto"/>
        <w:rPr>
          <w:rFonts w:asciiTheme="minorHAnsi" w:hAnsiTheme="minorHAnsi" w:cstheme="minorHAnsi"/>
          <w:sz w:val="22"/>
          <w:szCs w:val="22"/>
        </w:rPr>
      </w:pPr>
      <w:r w:rsidRPr="00521971">
        <w:rPr>
          <w:rFonts w:asciiTheme="minorHAnsi" w:hAnsiTheme="minorHAnsi" w:cstheme="minorHAnsi"/>
          <w:sz w:val="22"/>
          <w:szCs w:val="22"/>
        </w:rPr>
        <w:t xml:space="preserve">Jews - history experienced as a continuing dialogue with God </w:t>
      </w:r>
    </w:p>
    <w:p w:rsidR="00FB2C4A" w:rsidRPr="00521971" w:rsidRDefault="00FB2C4A" w:rsidP="00FB2C4A">
      <w:pPr>
        <w:pStyle w:val="NormalWeb"/>
        <w:spacing w:before="0" w:beforeAutospacing="0" w:after="0" w:afterAutospacing="0" w:line="288" w:lineRule="auto"/>
        <w:rPr>
          <w:rFonts w:asciiTheme="minorHAnsi" w:hAnsiTheme="minorHAnsi" w:cstheme="minorHAnsi"/>
          <w:sz w:val="22"/>
          <w:szCs w:val="22"/>
        </w:rPr>
      </w:pPr>
    </w:p>
    <w:p w:rsidR="00FB2C4A" w:rsidRPr="00521971" w:rsidRDefault="00FB2C4A" w:rsidP="00FB2C4A">
      <w:pPr>
        <w:spacing w:after="0" w:line="240" w:lineRule="auto"/>
        <w:outlineLvl w:val="3"/>
        <w:rPr>
          <w:rFonts w:eastAsia="Times New Roman" w:cstheme="minorHAnsi"/>
          <w:b/>
          <w:bCs/>
          <w:lang w:eastAsia="en-CA"/>
        </w:rPr>
      </w:pPr>
      <w:r w:rsidRPr="00521971">
        <w:rPr>
          <w:rFonts w:eastAsia="Times New Roman" w:cstheme="minorHAnsi"/>
          <w:b/>
          <w:bCs/>
          <w:lang w:eastAsia="en-CA"/>
        </w:rPr>
        <w:t>Meanings of “Israel”</w:t>
      </w:r>
    </w:p>
    <w:p w:rsidR="00FB2C4A" w:rsidRPr="00521971" w:rsidRDefault="00FB2C4A" w:rsidP="00326630">
      <w:pPr>
        <w:numPr>
          <w:ilvl w:val="0"/>
          <w:numId w:val="36"/>
        </w:numPr>
        <w:spacing w:after="0" w:line="240" w:lineRule="auto"/>
        <w:rPr>
          <w:rFonts w:eastAsia="Times New Roman" w:cstheme="minorHAnsi"/>
          <w:lang w:eastAsia="en-CA"/>
        </w:rPr>
      </w:pPr>
      <w:r w:rsidRPr="00521971">
        <w:rPr>
          <w:rFonts w:eastAsia="Times New Roman" w:cstheme="minorHAnsi"/>
          <w:lang w:eastAsia="en-CA"/>
        </w:rPr>
        <w:t>the semi-nomadic tribes who answered God’s call to use the divine law</w:t>
      </w:r>
    </w:p>
    <w:p w:rsidR="00326630" w:rsidRDefault="00FB2C4A" w:rsidP="00326630">
      <w:pPr>
        <w:numPr>
          <w:ilvl w:val="0"/>
          <w:numId w:val="36"/>
        </w:numPr>
        <w:spacing w:after="0" w:line="240" w:lineRule="auto"/>
        <w:rPr>
          <w:rFonts w:eastAsia="Times New Roman" w:cstheme="minorHAnsi"/>
          <w:lang w:eastAsia="en-CA"/>
        </w:rPr>
      </w:pPr>
      <w:r w:rsidRPr="00521971">
        <w:rPr>
          <w:rFonts w:eastAsia="Times New Roman" w:cstheme="minorHAnsi"/>
          <w:lang w:eastAsia="en-CA"/>
        </w:rPr>
        <w:t>those who answer the call and strive to obey the law through the Torah</w:t>
      </w:r>
    </w:p>
    <w:p w:rsidR="00FB2C4A" w:rsidRPr="00521971" w:rsidRDefault="00326630" w:rsidP="00326630">
      <w:pPr>
        <w:numPr>
          <w:ilvl w:val="0"/>
          <w:numId w:val="36"/>
        </w:numPr>
        <w:spacing w:after="0" w:line="240" w:lineRule="auto"/>
        <w:rPr>
          <w:rFonts w:eastAsia="Times New Roman" w:cstheme="minorHAnsi"/>
          <w:lang w:eastAsia="en-CA"/>
        </w:rPr>
      </w:pPr>
      <w:r>
        <w:rPr>
          <w:rFonts w:eastAsia="Times New Roman" w:cstheme="minorHAnsi"/>
          <w:lang w:eastAsia="en-CA"/>
        </w:rPr>
        <w:t>Torah: the Hebrew word for Old Testament</w:t>
      </w:r>
      <w:r w:rsidR="00FB2C4A" w:rsidRPr="00521971">
        <w:rPr>
          <w:rFonts w:eastAsia="Times New Roman" w:cstheme="minorHAnsi"/>
          <w:lang w:eastAsia="en-CA"/>
        </w:rPr>
        <w:t xml:space="preserve"> </w:t>
      </w:r>
    </w:p>
    <w:p w:rsidR="00C622FE" w:rsidRPr="00521971" w:rsidRDefault="00C622FE" w:rsidP="00C622FE">
      <w:pPr>
        <w:pStyle w:val="Heading4"/>
        <w:rPr>
          <w:rFonts w:asciiTheme="minorHAnsi" w:hAnsiTheme="minorHAnsi" w:cstheme="minorHAnsi"/>
          <w:sz w:val="22"/>
          <w:szCs w:val="22"/>
        </w:rPr>
      </w:pPr>
      <w:r w:rsidRPr="00521971">
        <w:rPr>
          <w:rStyle w:val="Strong"/>
          <w:rFonts w:asciiTheme="minorHAnsi" w:hAnsiTheme="minorHAnsi" w:cstheme="minorHAnsi"/>
          <w:b/>
          <w:bCs/>
          <w:sz w:val="22"/>
          <w:szCs w:val="22"/>
        </w:rPr>
        <w:t xml:space="preserve">Jewish history starts with the stories recounted in the Hebrew Bible </w:t>
      </w:r>
      <w:r w:rsidRPr="00521971">
        <w:rPr>
          <w:rFonts w:asciiTheme="minorHAnsi" w:hAnsiTheme="minorHAnsi" w:cstheme="minorHAnsi"/>
          <w:sz w:val="22"/>
          <w:szCs w:val="22"/>
        </w:rPr>
        <w:br/>
        <w:t>(Tanakh in Hebrew, “Old Testament” for Christians)</w:t>
      </w:r>
    </w:p>
    <w:p w:rsidR="00C622FE" w:rsidRPr="00521971" w:rsidRDefault="00C622FE" w:rsidP="00C622FE">
      <w:pPr>
        <w:pStyle w:val="Heading5"/>
        <w:rPr>
          <w:rFonts w:asciiTheme="minorHAnsi" w:hAnsiTheme="minorHAnsi" w:cstheme="minorHAnsi"/>
          <w:color w:val="auto"/>
        </w:rPr>
      </w:pPr>
      <w:r w:rsidRPr="00521971">
        <w:rPr>
          <w:rStyle w:val="Strong"/>
          <w:rFonts w:asciiTheme="minorHAnsi" w:hAnsiTheme="minorHAnsi" w:cstheme="minorHAnsi"/>
          <w:b w:val="0"/>
          <w:bCs w:val="0"/>
          <w:color w:val="auto"/>
        </w:rPr>
        <w:t xml:space="preserve">Stories such as.... </w:t>
      </w:r>
    </w:p>
    <w:p w:rsidR="00C622FE" w:rsidRPr="00521971" w:rsidRDefault="00C622FE" w:rsidP="00326630">
      <w:pPr>
        <w:numPr>
          <w:ilvl w:val="0"/>
          <w:numId w:val="37"/>
        </w:numPr>
        <w:spacing w:before="100" w:beforeAutospacing="1" w:after="100" w:afterAutospacing="1" w:line="240" w:lineRule="auto"/>
        <w:rPr>
          <w:rFonts w:cstheme="minorHAnsi"/>
        </w:rPr>
      </w:pPr>
      <w:r w:rsidRPr="00521971">
        <w:rPr>
          <w:rFonts w:cstheme="minorHAnsi"/>
        </w:rPr>
        <w:t xml:space="preserve">creation of the world by a supreme deity or God </w:t>
      </w:r>
    </w:p>
    <w:p w:rsidR="00C622FE" w:rsidRPr="00521971" w:rsidRDefault="00C622FE" w:rsidP="00326630">
      <w:pPr>
        <w:numPr>
          <w:ilvl w:val="0"/>
          <w:numId w:val="37"/>
        </w:numPr>
        <w:spacing w:before="100" w:beforeAutospacing="1" w:after="100" w:afterAutospacing="1" w:line="240" w:lineRule="auto"/>
        <w:rPr>
          <w:rFonts w:cstheme="minorHAnsi"/>
        </w:rPr>
      </w:pPr>
      <w:r w:rsidRPr="00521971">
        <w:rPr>
          <w:rFonts w:cstheme="minorHAnsi"/>
        </w:rPr>
        <w:t xml:space="preserve">patriarchs and matriarchs </w:t>
      </w:r>
    </w:p>
    <w:p w:rsidR="00C622FE" w:rsidRPr="00521971" w:rsidRDefault="00C622FE" w:rsidP="00326630">
      <w:pPr>
        <w:numPr>
          <w:ilvl w:val="0"/>
          <w:numId w:val="37"/>
        </w:numPr>
        <w:spacing w:before="100" w:beforeAutospacing="1" w:after="100" w:afterAutospacing="1" w:line="240" w:lineRule="auto"/>
        <w:rPr>
          <w:rFonts w:cstheme="minorHAnsi"/>
        </w:rPr>
      </w:pPr>
      <w:r w:rsidRPr="00521971">
        <w:rPr>
          <w:rFonts w:cstheme="minorHAnsi"/>
        </w:rPr>
        <w:t xml:space="preserve">Moses, who spoke with God and led the people according to God’s commandments </w:t>
      </w:r>
    </w:p>
    <w:p w:rsidR="00C622FE" w:rsidRPr="00521971" w:rsidRDefault="00C622FE" w:rsidP="00326630">
      <w:pPr>
        <w:numPr>
          <w:ilvl w:val="0"/>
          <w:numId w:val="37"/>
        </w:numPr>
        <w:spacing w:before="100" w:beforeAutospacing="1" w:after="100" w:afterAutospacing="1" w:line="240" w:lineRule="auto"/>
        <w:rPr>
          <w:rFonts w:cstheme="minorHAnsi"/>
        </w:rPr>
      </w:pPr>
      <w:r w:rsidRPr="00521971">
        <w:rPr>
          <w:rFonts w:cstheme="minorHAnsi"/>
        </w:rPr>
        <w:t xml:space="preserve">prophets who heard God’s warnings for sinners </w:t>
      </w:r>
    </w:p>
    <w:p w:rsidR="00C622FE" w:rsidRPr="00521971" w:rsidRDefault="00C622FE" w:rsidP="00C622FE">
      <w:pPr>
        <w:pStyle w:val="Heading4"/>
        <w:rPr>
          <w:rFonts w:asciiTheme="minorHAnsi" w:hAnsiTheme="minorHAnsi" w:cstheme="minorHAnsi"/>
          <w:b w:val="0"/>
          <w:sz w:val="22"/>
          <w:szCs w:val="22"/>
        </w:rPr>
      </w:pPr>
      <w:r w:rsidRPr="00521971">
        <w:rPr>
          <w:rStyle w:val="Strong"/>
          <w:rFonts w:asciiTheme="minorHAnsi" w:hAnsiTheme="minorHAnsi" w:cstheme="minorHAnsi"/>
          <w:sz w:val="22"/>
          <w:szCs w:val="22"/>
        </w:rPr>
        <w:t>Post-biblical evolving teachings and practices are collected in the Talmud</w:t>
      </w:r>
      <w:r w:rsidRPr="00521971">
        <w:rPr>
          <w:rFonts w:asciiTheme="minorHAnsi" w:hAnsiTheme="minorHAnsi" w:cstheme="minorHAnsi"/>
          <w:sz w:val="22"/>
          <w:szCs w:val="22"/>
        </w:rPr>
        <w:t xml:space="preserve"> - </w:t>
      </w:r>
      <w:r w:rsidRPr="00521971">
        <w:rPr>
          <w:rFonts w:asciiTheme="minorHAnsi" w:hAnsiTheme="minorHAnsi" w:cstheme="minorHAnsi"/>
          <w:sz w:val="22"/>
          <w:szCs w:val="22"/>
        </w:rPr>
        <w:br/>
        <w:t>a great compendium of Jewish law and lore</w:t>
      </w:r>
    </w:p>
    <w:p w:rsidR="00812465" w:rsidRPr="00521971" w:rsidRDefault="00C622FE" w:rsidP="00FB2C4A">
      <w:pPr>
        <w:pStyle w:val="NormalWeb"/>
        <w:spacing w:before="0" w:beforeAutospacing="0" w:after="0" w:afterAutospacing="0" w:line="288" w:lineRule="auto"/>
        <w:rPr>
          <w:rFonts w:asciiTheme="minorHAnsi" w:hAnsiTheme="minorHAnsi" w:cstheme="minorHAnsi"/>
          <w:sz w:val="22"/>
          <w:szCs w:val="22"/>
        </w:rPr>
      </w:pPr>
      <w:r w:rsidRPr="00521971">
        <w:rPr>
          <w:rStyle w:val="Strong"/>
          <w:rFonts w:asciiTheme="minorHAnsi" w:hAnsiTheme="minorHAnsi" w:cstheme="minorHAnsi"/>
          <w:sz w:val="22"/>
          <w:szCs w:val="22"/>
        </w:rPr>
        <w:t xml:space="preserve">Year 70 AD: </w:t>
      </w:r>
      <w:r w:rsidRPr="00521971">
        <w:rPr>
          <w:rFonts w:asciiTheme="minorHAnsi" w:hAnsiTheme="minorHAnsi" w:cstheme="minorHAnsi"/>
          <w:sz w:val="22"/>
          <w:szCs w:val="22"/>
        </w:rPr>
        <w:t>Romans destroy the Jewish temple in Jerusalem and disperse the Jews throughout the world</w:t>
      </w:r>
      <w:r w:rsidR="00226936" w:rsidRPr="00521971">
        <w:rPr>
          <w:rFonts w:asciiTheme="minorHAnsi" w:hAnsiTheme="minorHAnsi" w:cstheme="minorHAnsi"/>
          <w:sz w:val="22"/>
          <w:szCs w:val="22"/>
        </w:rPr>
        <w:t>.</w:t>
      </w:r>
    </w:p>
    <w:p w:rsidR="00812465" w:rsidRPr="00521971" w:rsidRDefault="00812465" w:rsidP="00FB2C4A">
      <w:pPr>
        <w:pStyle w:val="NormalWeb"/>
        <w:spacing w:before="0" w:beforeAutospacing="0" w:after="0" w:afterAutospacing="0" w:line="288" w:lineRule="auto"/>
        <w:rPr>
          <w:rFonts w:asciiTheme="minorHAnsi" w:hAnsiTheme="minorHAnsi" w:cstheme="minorHAnsi"/>
          <w:sz w:val="22"/>
          <w:szCs w:val="22"/>
        </w:rPr>
      </w:pPr>
    </w:p>
    <w:p w:rsidR="00812465" w:rsidRPr="00521971" w:rsidRDefault="00812465" w:rsidP="00812465">
      <w:pPr>
        <w:pStyle w:val="Heading3"/>
        <w:spacing w:before="0" w:line="240" w:lineRule="auto"/>
        <w:rPr>
          <w:rFonts w:asciiTheme="minorHAnsi" w:hAnsiTheme="minorHAnsi" w:cstheme="minorHAnsi"/>
          <w:b w:val="0"/>
          <w:color w:val="auto"/>
        </w:rPr>
      </w:pPr>
      <w:r w:rsidRPr="00521971">
        <w:rPr>
          <w:rFonts w:asciiTheme="minorHAnsi" w:hAnsiTheme="minorHAnsi" w:cstheme="minorHAnsi"/>
          <w:b w:val="0"/>
          <w:color w:val="auto"/>
        </w:rPr>
        <w:t>Biblical Stories</w:t>
      </w:r>
    </w:p>
    <w:p w:rsidR="00812465" w:rsidRPr="00521971" w:rsidRDefault="00812465" w:rsidP="00812465">
      <w:pPr>
        <w:pStyle w:val="NormalWeb"/>
        <w:spacing w:before="0" w:beforeAutospacing="0" w:after="0" w:afterAutospacing="0"/>
        <w:rPr>
          <w:rFonts w:asciiTheme="minorHAnsi" w:hAnsiTheme="minorHAnsi" w:cstheme="minorHAnsi"/>
          <w:sz w:val="22"/>
          <w:szCs w:val="22"/>
        </w:rPr>
      </w:pPr>
      <w:r w:rsidRPr="00521971">
        <w:rPr>
          <w:rStyle w:val="Strong"/>
          <w:rFonts w:asciiTheme="minorHAnsi" w:hAnsiTheme="minorHAnsi" w:cstheme="minorHAnsi"/>
          <w:sz w:val="22"/>
          <w:szCs w:val="22"/>
        </w:rPr>
        <w:t>Problem of Historicity</w:t>
      </w:r>
      <w:r w:rsidRPr="00521971">
        <w:rPr>
          <w:rFonts w:asciiTheme="minorHAnsi" w:hAnsiTheme="minorHAnsi" w:cstheme="minorHAnsi"/>
          <w:sz w:val="22"/>
          <w:szCs w:val="22"/>
        </w:rPr>
        <w:t xml:space="preserve">: Scholars are uncertain about the historical accuracy of the early biblical stories because no other evidence exists about certain events and people genealogies mentioned in the Bible. </w:t>
      </w:r>
    </w:p>
    <w:p w:rsidR="00812465" w:rsidRPr="00521971" w:rsidRDefault="00812465" w:rsidP="00FB2C4A">
      <w:pPr>
        <w:pStyle w:val="NormalWeb"/>
        <w:spacing w:before="0" w:beforeAutospacing="0" w:after="0" w:afterAutospacing="0" w:line="288" w:lineRule="auto"/>
        <w:rPr>
          <w:rFonts w:asciiTheme="minorHAnsi" w:hAnsiTheme="minorHAnsi" w:cstheme="minorHAnsi"/>
          <w:sz w:val="22"/>
          <w:szCs w:val="22"/>
        </w:rPr>
      </w:pPr>
    </w:p>
    <w:tbl>
      <w:tblPr>
        <w:tblStyle w:val="TableGrid"/>
        <w:tblW w:w="0" w:type="auto"/>
        <w:tblLook w:val="04A0"/>
      </w:tblPr>
      <w:tblGrid>
        <w:gridCol w:w="1951"/>
        <w:gridCol w:w="7513"/>
      </w:tblGrid>
      <w:tr w:rsidR="0026475E" w:rsidRPr="00521971" w:rsidTr="0026475E">
        <w:tc>
          <w:tcPr>
            <w:tcW w:w="1951" w:type="dxa"/>
          </w:tcPr>
          <w:p w:rsidR="0026475E" w:rsidRPr="00521971" w:rsidRDefault="0026475E" w:rsidP="00FB2C4A">
            <w:pPr>
              <w:pStyle w:val="NormalWeb"/>
              <w:spacing w:before="0" w:beforeAutospacing="0" w:after="0" w:afterAutospacing="0" w:line="288" w:lineRule="auto"/>
              <w:rPr>
                <w:rFonts w:asciiTheme="minorHAnsi" w:hAnsiTheme="minorHAnsi" w:cstheme="minorHAnsi"/>
                <w:sz w:val="22"/>
                <w:szCs w:val="22"/>
              </w:rPr>
            </w:pPr>
            <w:r w:rsidRPr="00521971">
              <w:rPr>
                <w:rStyle w:val="Strong"/>
                <w:rFonts w:asciiTheme="minorHAnsi" w:hAnsiTheme="minorHAnsi" w:cstheme="minorHAnsi"/>
                <w:sz w:val="22"/>
                <w:szCs w:val="22"/>
              </w:rPr>
              <w:t>Tradition holds:</w:t>
            </w:r>
          </w:p>
        </w:tc>
        <w:tc>
          <w:tcPr>
            <w:tcW w:w="7513" w:type="dxa"/>
          </w:tcPr>
          <w:p w:rsidR="0026475E" w:rsidRPr="00521971" w:rsidRDefault="0026475E" w:rsidP="00FB2C4A">
            <w:pPr>
              <w:pStyle w:val="NormalWeb"/>
              <w:spacing w:before="0" w:beforeAutospacing="0" w:after="0" w:afterAutospacing="0" w:line="288" w:lineRule="auto"/>
              <w:rPr>
                <w:rFonts w:asciiTheme="minorHAnsi" w:hAnsiTheme="minorHAnsi" w:cstheme="minorHAnsi"/>
                <w:sz w:val="22"/>
                <w:szCs w:val="22"/>
              </w:rPr>
            </w:pPr>
            <w:r w:rsidRPr="00521971">
              <w:rPr>
                <w:rFonts w:asciiTheme="minorHAnsi" w:hAnsiTheme="minorHAnsi" w:cstheme="minorHAnsi"/>
                <w:sz w:val="22"/>
                <w:szCs w:val="22"/>
              </w:rPr>
              <w:t>Torah (Five Books of Moses) were revealed by God directly to Moses, who wrote them down</w:t>
            </w:r>
          </w:p>
        </w:tc>
      </w:tr>
      <w:tr w:rsidR="0026475E" w:rsidRPr="00521971" w:rsidTr="0026475E">
        <w:tc>
          <w:tcPr>
            <w:tcW w:w="1951" w:type="dxa"/>
          </w:tcPr>
          <w:p w:rsidR="0026475E" w:rsidRPr="00521971" w:rsidRDefault="0026475E" w:rsidP="00FB2C4A">
            <w:pPr>
              <w:pStyle w:val="NormalWeb"/>
              <w:spacing w:before="0" w:beforeAutospacing="0" w:after="0" w:afterAutospacing="0" w:line="288" w:lineRule="auto"/>
              <w:rPr>
                <w:rFonts w:asciiTheme="minorHAnsi" w:hAnsiTheme="minorHAnsi" w:cstheme="minorHAnsi"/>
                <w:sz w:val="22"/>
                <w:szCs w:val="22"/>
              </w:rPr>
            </w:pPr>
            <w:r w:rsidRPr="00521971">
              <w:rPr>
                <w:rStyle w:val="Strong"/>
                <w:rFonts w:asciiTheme="minorHAnsi" w:hAnsiTheme="minorHAnsi" w:cstheme="minorHAnsi"/>
                <w:sz w:val="22"/>
                <w:szCs w:val="22"/>
              </w:rPr>
              <w:t>Scholars hold:</w:t>
            </w:r>
          </w:p>
        </w:tc>
        <w:tc>
          <w:tcPr>
            <w:tcW w:w="7513" w:type="dxa"/>
          </w:tcPr>
          <w:p w:rsidR="0026475E" w:rsidRPr="00521971" w:rsidRDefault="0026475E" w:rsidP="00FB2C4A">
            <w:pPr>
              <w:pStyle w:val="NormalWeb"/>
              <w:spacing w:before="0" w:beforeAutospacing="0" w:after="0" w:afterAutospacing="0" w:line="288" w:lineRule="auto"/>
              <w:rPr>
                <w:rFonts w:asciiTheme="minorHAnsi" w:hAnsiTheme="minorHAnsi" w:cstheme="minorHAnsi"/>
                <w:sz w:val="22"/>
                <w:szCs w:val="22"/>
              </w:rPr>
            </w:pPr>
            <w:r w:rsidRPr="00521971">
              <w:rPr>
                <w:rFonts w:asciiTheme="minorHAnsi" w:hAnsiTheme="minorHAnsi" w:cstheme="minorHAnsi"/>
                <w:sz w:val="22"/>
                <w:szCs w:val="22"/>
              </w:rPr>
              <w:t>Torah was an oral tradition reworked and redacted by later authors</w:t>
            </w:r>
          </w:p>
        </w:tc>
      </w:tr>
    </w:tbl>
    <w:p w:rsidR="00812465" w:rsidRPr="00521971" w:rsidRDefault="00812465" w:rsidP="00FB2C4A">
      <w:pPr>
        <w:pStyle w:val="NormalWeb"/>
        <w:spacing w:before="0" w:beforeAutospacing="0" w:after="0" w:afterAutospacing="0" w:line="288" w:lineRule="auto"/>
        <w:rPr>
          <w:rFonts w:asciiTheme="minorHAnsi" w:hAnsiTheme="minorHAnsi" w:cstheme="minorHAnsi"/>
          <w:sz w:val="22"/>
          <w:szCs w:val="22"/>
        </w:rPr>
      </w:pPr>
    </w:p>
    <w:tbl>
      <w:tblPr>
        <w:tblStyle w:val="TableGrid"/>
        <w:tblW w:w="0" w:type="auto"/>
        <w:tblLook w:val="04A0"/>
      </w:tblPr>
      <w:tblGrid>
        <w:gridCol w:w="3192"/>
        <w:gridCol w:w="3192"/>
        <w:gridCol w:w="3192"/>
      </w:tblGrid>
      <w:tr w:rsidR="0026475E" w:rsidRPr="00521971" w:rsidTr="0026475E">
        <w:tc>
          <w:tcPr>
            <w:tcW w:w="3192" w:type="dxa"/>
          </w:tcPr>
          <w:p w:rsidR="0026475E" w:rsidRPr="00521971" w:rsidRDefault="0026475E" w:rsidP="008A7B1C">
            <w:pPr>
              <w:pStyle w:val="style1"/>
              <w:spacing w:line="288" w:lineRule="auto"/>
              <w:rPr>
                <w:rFonts w:asciiTheme="minorHAnsi" w:hAnsiTheme="minorHAnsi" w:cstheme="minorHAnsi"/>
                <w:sz w:val="22"/>
                <w:szCs w:val="22"/>
              </w:rPr>
            </w:pPr>
            <w:r w:rsidRPr="00521971">
              <w:rPr>
                <w:rStyle w:val="Strong"/>
                <w:rFonts w:asciiTheme="minorHAnsi" w:hAnsiTheme="minorHAnsi" w:cstheme="minorHAnsi"/>
                <w:sz w:val="22"/>
                <w:szCs w:val="22"/>
              </w:rPr>
              <w:t xml:space="preserve">Final form of Torah around </w:t>
            </w:r>
            <w:r w:rsidRPr="00521971">
              <w:rPr>
                <w:rFonts w:asciiTheme="minorHAnsi" w:hAnsiTheme="minorHAnsi" w:cstheme="minorHAnsi"/>
                <w:b/>
                <w:bCs/>
                <w:sz w:val="22"/>
                <w:szCs w:val="22"/>
              </w:rPr>
              <w:br/>
            </w:r>
            <w:r w:rsidRPr="00521971">
              <w:rPr>
                <w:rStyle w:val="Strong"/>
                <w:rFonts w:asciiTheme="minorHAnsi" w:hAnsiTheme="minorHAnsi" w:cstheme="minorHAnsi"/>
                <w:sz w:val="22"/>
                <w:szCs w:val="22"/>
              </w:rPr>
              <w:t>430 BCE</w:t>
            </w:r>
            <w:r w:rsidRPr="00521971">
              <w:rPr>
                <w:rFonts w:asciiTheme="minorHAnsi" w:hAnsiTheme="minorHAnsi" w:cstheme="minorHAnsi"/>
                <w:sz w:val="22"/>
                <w:szCs w:val="22"/>
              </w:rPr>
              <w:t>: created by Ezra the Scribe and Priest and his editorial team</w:t>
            </w:r>
          </w:p>
        </w:tc>
        <w:tc>
          <w:tcPr>
            <w:tcW w:w="3192" w:type="dxa"/>
          </w:tcPr>
          <w:p w:rsidR="0026475E" w:rsidRPr="00521971" w:rsidRDefault="0026475E" w:rsidP="008A7B1C">
            <w:pPr>
              <w:pStyle w:val="style1"/>
              <w:spacing w:line="288" w:lineRule="auto"/>
              <w:rPr>
                <w:rFonts w:asciiTheme="minorHAnsi" w:hAnsiTheme="minorHAnsi" w:cstheme="minorHAnsi"/>
                <w:sz w:val="22"/>
                <w:szCs w:val="22"/>
              </w:rPr>
            </w:pPr>
            <w:r w:rsidRPr="00521971">
              <w:rPr>
                <w:rStyle w:val="Strong"/>
                <w:rFonts w:asciiTheme="minorHAnsi" w:hAnsiTheme="minorHAnsi" w:cstheme="minorHAnsi"/>
                <w:sz w:val="22"/>
                <w:szCs w:val="22"/>
              </w:rPr>
              <w:t>Intent of later authors:</w:t>
            </w:r>
            <w:r w:rsidRPr="00521971">
              <w:rPr>
                <w:rFonts w:asciiTheme="minorHAnsi" w:hAnsiTheme="minorHAnsi" w:cstheme="minorHAnsi"/>
                <w:sz w:val="22"/>
                <w:szCs w:val="22"/>
              </w:rPr>
              <w:t xml:space="preserve"> interpreting the formation of Israel from a religious point of view as the results of God’s actions in human history</w:t>
            </w:r>
          </w:p>
        </w:tc>
        <w:tc>
          <w:tcPr>
            <w:tcW w:w="3192" w:type="dxa"/>
          </w:tcPr>
          <w:p w:rsidR="0026475E" w:rsidRPr="00521971" w:rsidRDefault="0026475E" w:rsidP="008A7B1C">
            <w:pPr>
              <w:pStyle w:val="style1"/>
              <w:spacing w:line="288" w:lineRule="auto"/>
              <w:rPr>
                <w:rFonts w:asciiTheme="minorHAnsi" w:hAnsiTheme="minorHAnsi" w:cstheme="minorHAnsi"/>
                <w:sz w:val="22"/>
                <w:szCs w:val="22"/>
              </w:rPr>
            </w:pPr>
            <w:r w:rsidRPr="00521971">
              <w:rPr>
                <w:rStyle w:val="Strong"/>
                <w:rFonts w:asciiTheme="minorHAnsi" w:hAnsiTheme="minorHAnsi" w:cstheme="minorHAnsi"/>
                <w:sz w:val="22"/>
                <w:szCs w:val="22"/>
              </w:rPr>
              <w:t xml:space="preserve">Similarities of biblical stories with Mesopotamian legends: </w:t>
            </w:r>
            <w:r w:rsidRPr="00521971">
              <w:rPr>
                <w:rFonts w:asciiTheme="minorHAnsi" w:hAnsiTheme="minorHAnsi" w:cstheme="minorHAnsi"/>
                <w:sz w:val="22"/>
                <w:szCs w:val="22"/>
              </w:rPr>
              <w:t>creation, the Garden of Eden, the great flood, the tower of Babel</w:t>
            </w:r>
          </w:p>
        </w:tc>
      </w:tr>
    </w:tbl>
    <w:p w:rsidR="0026475E" w:rsidRPr="00521971" w:rsidRDefault="0026475E" w:rsidP="0026475E">
      <w:pPr>
        <w:pStyle w:val="Heading4"/>
        <w:jc w:val="center"/>
        <w:rPr>
          <w:rFonts w:asciiTheme="minorHAnsi" w:hAnsiTheme="minorHAnsi" w:cstheme="minorHAnsi"/>
          <w:sz w:val="22"/>
          <w:szCs w:val="22"/>
        </w:rPr>
      </w:pPr>
      <w:r w:rsidRPr="00521971">
        <w:rPr>
          <w:rStyle w:val="Strong"/>
          <w:rFonts w:asciiTheme="minorHAnsi" w:hAnsiTheme="minorHAnsi" w:cstheme="minorHAnsi"/>
          <w:b/>
          <w:bCs/>
          <w:sz w:val="22"/>
          <w:szCs w:val="22"/>
        </w:rPr>
        <w:t>Despite concerns about accuracy, biblical stories are religiously significant for both Christians and Muslims</w:t>
      </w:r>
    </w:p>
    <w:p w:rsidR="008A7B1C" w:rsidRPr="00521971" w:rsidRDefault="008A7B1C" w:rsidP="008A7B1C">
      <w:pPr>
        <w:pStyle w:val="style1"/>
        <w:spacing w:line="288" w:lineRule="auto"/>
        <w:rPr>
          <w:rFonts w:asciiTheme="minorHAnsi" w:hAnsiTheme="minorHAnsi" w:cstheme="minorHAnsi"/>
          <w:sz w:val="22"/>
          <w:szCs w:val="22"/>
        </w:rPr>
      </w:pPr>
    </w:p>
    <w:p w:rsidR="00A67CC0" w:rsidRPr="00521971" w:rsidRDefault="00A67CC0" w:rsidP="00A67CC0">
      <w:pPr>
        <w:pStyle w:val="Heading3"/>
        <w:rPr>
          <w:rFonts w:asciiTheme="minorHAnsi" w:hAnsiTheme="minorHAnsi" w:cstheme="minorHAnsi"/>
          <w:b w:val="0"/>
          <w:color w:val="auto"/>
        </w:rPr>
      </w:pPr>
      <w:r w:rsidRPr="00521971">
        <w:rPr>
          <w:rFonts w:asciiTheme="minorHAnsi" w:hAnsiTheme="minorHAnsi" w:cstheme="minorHAnsi"/>
          <w:b w:val="0"/>
          <w:color w:val="auto"/>
        </w:rPr>
        <w:lastRenderedPageBreak/>
        <w:t>From Creation to the God of Abraham</w:t>
      </w:r>
    </w:p>
    <w:p w:rsidR="00A67CC0" w:rsidRPr="00521971" w:rsidRDefault="00A67CC0" w:rsidP="00A67CC0">
      <w:pPr>
        <w:spacing w:before="100" w:beforeAutospacing="1" w:after="100" w:afterAutospacing="1" w:line="240" w:lineRule="auto"/>
        <w:outlineLvl w:val="3"/>
        <w:rPr>
          <w:rFonts w:eastAsia="Times New Roman" w:cstheme="minorHAnsi"/>
          <w:lang w:eastAsia="en-CA"/>
        </w:rPr>
      </w:pPr>
      <w:r w:rsidRPr="00521971">
        <w:rPr>
          <w:rFonts w:eastAsia="Times New Roman" w:cstheme="minorHAnsi"/>
          <w:b/>
          <w:bCs/>
          <w:lang w:eastAsia="en-CA"/>
        </w:rPr>
        <w:t xml:space="preserve">Genesis 1.1-2.4 </w:t>
      </w:r>
      <w:r w:rsidRPr="00521971">
        <w:rPr>
          <w:rFonts w:eastAsia="Times New Roman" w:cstheme="minorHAnsi"/>
          <w:lang w:eastAsia="en-CA"/>
        </w:rPr>
        <w:t xml:space="preserve">- “Priestly” source (God - referred to as Elohim) dates from after 586 BCE </w:t>
      </w:r>
    </w:p>
    <w:p w:rsidR="00A67CC0" w:rsidRPr="00521971" w:rsidRDefault="00A67CC0" w:rsidP="00326630">
      <w:pPr>
        <w:numPr>
          <w:ilvl w:val="0"/>
          <w:numId w:val="3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creation of heaven and earth by God in six “days” </w:t>
      </w:r>
    </w:p>
    <w:p w:rsidR="00A67CC0" w:rsidRPr="00521971" w:rsidRDefault="00A67CC0" w:rsidP="00326630">
      <w:pPr>
        <w:numPr>
          <w:ilvl w:val="0"/>
          <w:numId w:val="3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creation of material universe </w:t>
      </w:r>
    </w:p>
    <w:p w:rsidR="00A67CC0" w:rsidRPr="00521971" w:rsidRDefault="00A67CC0" w:rsidP="00326630">
      <w:pPr>
        <w:numPr>
          <w:ilvl w:val="0"/>
          <w:numId w:val="3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creation of man and woman in the divine “image”</w:t>
      </w:r>
    </w:p>
    <w:p w:rsidR="00A67CC0" w:rsidRPr="00521971" w:rsidRDefault="00A67CC0" w:rsidP="00326630">
      <w:pPr>
        <w:numPr>
          <w:ilvl w:val="0"/>
          <w:numId w:val="38"/>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humans placed as masters of the earth </w:t>
      </w:r>
    </w:p>
    <w:p w:rsidR="00A67CC0" w:rsidRPr="00521971" w:rsidRDefault="00A67CC0" w:rsidP="00A67CC0">
      <w:pPr>
        <w:spacing w:before="100" w:beforeAutospacing="1" w:after="100" w:afterAutospacing="1" w:line="240" w:lineRule="auto"/>
        <w:outlineLvl w:val="3"/>
        <w:rPr>
          <w:rFonts w:eastAsia="Times New Roman" w:cstheme="minorHAnsi"/>
          <w:lang w:eastAsia="en-CA"/>
        </w:rPr>
      </w:pPr>
      <w:r w:rsidRPr="00521971">
        <w:rPr>
          <w:rFonts w:eastAsia="Times New Roman" w:cstheme="minorHAnsi"/>
          <w:b/>
          <w:bCs/>
          <w:lang w:eastAsia="en-CA"/>
        </w:rPr>
        <w:t>Genesis 2.4 -</w:t>
      </w:r>
      <w:r w:rsidRPr="00521971">
        <w:rPr>
          <w:rFonts w:eastAsia="Times New Roman" w:cstheme="minorHAnsi"/>
          <w:lang w:eastAsia="en-CA"/>
        </w:rPr>
        <w:t xml:space="preserve"> The “Yahwist” source (God - referred to as Yahweh) is thought to be an earlier account than Genesis 1.1-2.4 </w:t>
      </w:r>
    </w:p>
    <w:p w:rsidR="00A67CC0" w:rsidRPr="00521971" w:rsidRDefault="00A67CC0" w:rsidP="00326630">
      <w:pPr>
        <w:numPr>
          <w:ilvl w:val="0"/>
          <w:numId w:val="39"/>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God is a transcendent creator, without origin, gender, or form, a being utterly different from the created world </w:t>
      </w:r>
    </w:p>
    <w:p w:rsidR="0089288F" w:rsidRPr="00521971" w:rsidRDefault="0089288F" w:rsidP="0089288F">
      <w:pPr>
        <w:spacing w:before="100" w:beforeAutospacing="1" w:after="100" w:afterAutospacing="1" w:line="240" w:lineRule="auto"/>
        <w:outlineLvl w:val="3"/>
        <w:rPr>
          <w:rFonts w:eastAsia="Times New Roman" w:cstheme="minorHAnsi"/>
          <w:b/>
          <w:bCs/>
          <w:lang w:eastAsia="en-CA"/>
        </w:rPr>
      </w:pPr>
      <w:r w:rsidRPr="00521971">
        <w:rPr>
          <w:rFonts w:eastAsia="Times New Roman" w:cstheme="minorHAnsi"/>
          <w:b/>
          <w:bCs/>
          <w:lang w:eastAsia="en-CA"/>
        </w:rPr>
        <w:t xml:space="preserve">The Adam and Eve story: </w:t>
      </w:r>
    </w:p>
    <w:p w:rsidR="0089288F" w:rsidRPr="00521971" w:rsidRDefault="0089288F" w:rsidP="00326630">
      <w:pPr>
        <w:numPr>
          <w:ilvl w:val="0"/>
          <w:numId w:val="40"/>
        </w:numPr>
        <w:spacing w:after="0" w:line="240" w:lineRule="auto"/>
        <w:ind w:left="714" w:hanging="357"/>
        <w:rPr>
          <w:rFonts w:eastAsia="Times New Roman" w:cstheme="minorHAnsi"/>
          <w:lang w:eastAsia="en-CA"/>
        </w:rPr>
      </w:pPr>
      <w:r w:rsidRPr="00521971">
        <w:rPr>
          <w:rFonts w:eastAsia="Times New Roman" w:cstheme="minorHAnsi"/>
          <w:lang w:eastAsia="en-CA"/>
        </w:rPr>
        <w:t>theme of exile from paradise is present throughout Jewish history</w:t>
      </w:r>
    </w:p>
    <w:p w:rsidR="0089288F" w:rsidRPr="00521971" w:rsidRDefault="0089288F" w:rsidP="00326630">
      <w:pPr>
        <w:numPr>
          <w:ilvl w:val="0"/>
          <w:numId w:val="40"/>
        </w:numPr>
        <w:spacing w:after="0" w:line="240" w:lineRule="auto"/>
        <w:ind w:left="714" w:hanging="357"/>
        <w:rPr>
          <w:rFonts w:eastAsia="Times New Roman" w:cstheme="minorHAnsi"/>
          <w:lang w:eastAsia="en-CA"/>
        </w:rPr>
      </w:pPr>
      <w:r w:rsidRPr="00521971">
        <w:rPr>
          <w:rFonts w:eastAsia="Times New Roman" w:cstheme="minorHAnsi"/>
          <w:lang w:eastAsia="en-CA"/>
        </w:rPr>
        <w:t xml:space="preserve">either punishment or straightening of the world through Jews </w:t>
      </w:r>
    </w:p>
    <w:p w:rsidR="000214F7" w:rsidRPr="00521971" w:rsidRDefault="000214F7" w:rsidP="000214F7">
      <w:pPr>
        <w:spacing w:before="100" w:beforeAutospacing="1" w:after="100" w:afterAutospacing="1" w:line="240" w:lineRule="auto"/>
        <w:outlineLvl w:val="3"/>
        <w:rPr>
          <w:rFonts w:eastAsia="Times New Roman" w:cstheme="minorHAnsi"/>
          <w:b/>
          <w:bCs/>
          <w:lang w:eastAsia="en-CA"/>
        </w:rPr>
      </w:pPr>
      <w:r w:rsidRPr="00521971">
        <w:rPr>
          <w:rFonts w:eastAsia="Times New Roman" w:cstheme="minorHAnsi"/>
          <w:b/>
          <w:bCs/>
          <w:lang w:eastAsia="en-CA"/>
        </w:rPr>
        <w:t xml:space="preserve">Noah’s story and the flood </w:t>
      </w:r>
    </w:p>
    <w:p w:rsidR="000214F7" w:rsidRPr="00521971" w:rsidRDefault="000214F7" w:rsidP="000214F7">
      <w:pPr>
        <w:spacing w:before="100" w:beforeAutospacing="1" w:after="100" w:afterAutospacing="1" w:line="288" w:lineRule="auto"/>
        <w:rPr>
          <w:rFonts w:eastAsia="Times New Roman" w:cstheme="minorHAnsi"/>
          <w:lang w:eastAsia="en-CA"/>
        </w:rPr>
      </w:pPr>
      <w:r w:rsidRPr="00521971">
        <w:rPr>
          <w:rFonts w:eastAsia="Times New Roman" w:cstheme="minorHAnsi"/>
          <w:lang w:eastAsia="en-CA"/>
        </w:rPr>
        <w:t xml:space="preserve">Ten generations after Noah: </w:t>
      </w:r>
    </w:p>
    <w:p w:rsidR="000214F7" w:rsidRPr="00521971" w:rsidRDefault="000214F7" w:rsidP="00326630">
      <w:pPr>
        <w:numPr>
          <w:ilvl w:val="0"/>
          <w:numId w:val="41"/>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the “patriarchs” (Abraham, Isaac, Jacob)</w:t>
      </w:r>
    </w:p>
    <w:p w:rsidR="000214F7" w:rsidRPr="00521971" w:rsidRDefault="000214F7" w:rsidP="00326630">
      <w:pPr>
        <w:numPr>
          <w:ilvl w:val="0"/>
          <w:numId w:val="41"/>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the “matriarchs”</w:t>
      </w:r>
      <w:r w:rsidRPr="00521971">
        <w:rPr>
          <w:rFonts w:eastAsia="Times New Roman" w:cstheme="minorHAnsi"/>
          <w:lang w:eastAsia="en-CA"/>
        </w:rPr>
        <w:br/>
        <w:t xml:space="preserve">(their wives - Sarah, Rebecca, Leah and Rachel) </w:t>
      </w:r>
    </w:p>
    <w:p w:rsidR="000214F7" w:rsidRPr="00521971" w:rsidRDefault="000214F7" w:rsidP="000214F7">
      <w:pPr>
        <w:spacing w:before="100" w:beforeAutospacing="1" w:after="100" w:afterAutospacing="1" w:line="240" w:lineRule="auto"/>
        <w:outlineLvl w:val="3"/>
        <w:rPr>
          <w:rFonts w:eastAsia="Times New Roman" w:cstheme="minorHAnsi"/>
          <w:b/>
          <w:bCs/>
          <w:lang w:eastAsia="en-CA"/>
        </w:rPr>
      </w:pPr>
      <w:r w:rsidRPr="00521971">
        <w:rPr>
          <w:rFonts w:eastAsia="Times New Roman" w:cstheme="minorHAnsi"/>
          <w:b/>
          <w:bCs/>
          <w:lang w:eastAsia="en-CA"/>
        </w:rPr>
        <w:t xml:space="preserve">Abraham </w:t>
      </w:r>
    </w:p>
    <w:p w:rsidR="000214F7" w:rsidRPr="00521971" w:rsidRDefault="000214F7" w:rsidP="00326630">
      <w:pPr>
        <w:numPr>
          <w:ilvl w:val="0"/>
          <w:numId w:val="4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born in Chaldean City of Ur, Mesopotamia, migrated to Haran, and then called by God to Canaan </w:t>
      </w:r>
    </w:p>
    <w:p w:rsidR="000214F7" w:rsidRPr="00521971" w:rsidRDefault="000214F7" w:rsidP="00326630">
      <w:pPr>
        <w:numPr>
          <w:ilvl w:val="0"/>
          <w:numId w:val="4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shows an example of obedience to God’s commandments through: </w:t>
      </w:r>
    </w:p>
    <w:p w:rsidR="000214F7" w:rsidRPr="00521971" w:rsidRDefault="000214F7" w:rsidP="00326630">
      <w:pPr>
        <w:numPr>
          <w:ilvl w:val="1"/>
          <w:numId w:val="4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circumcision - sign of the covenant with God </w:t>
      </w:r>
    </w:p>
    <w:p w:rsidR="000214F7" w:rsidRPr="00521971" w:rsidRDefault="000214F7" w:rsidP="00326630">
      <w:pPr>
        <w:numPr>
          <w:ilvl w:val="1"/>
          <w:numId w:val="4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ready to sacrifice his son Isaac (from Sarah) upon request from God </w:t>
      </w:r>
    </w:p>
    <w:p w:rsidR="000214F7" w:rsidRPr="00521971" w:rsidRDefault="000214F7" w:rsidP="00326630">
      <w:pPr>
        <w:numPr>
          <w:ilvl w:val="0"/>
          <w:numId w:val="4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Abraham’s son Ishmael and his mother (slave Hagar) are driven into the desert - Ishmael is an ancestor of the Arabs </w:t>
      </w:r>
    </w:p>
    <w:p w:rsidR="000214F7" w:rsidRPr="00521971" w:rsidRDefault="000214F7" w:rsidP="00326630">
      <w:pPr>
        <w:numPr>
          <w:ilvl w:val="0"/>
          <w:numId w:val="42"/>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Abraham is taught by God to be monotheistic</w:t>
      </w:r>
    </w:p>
    <w:p w:rsidR="0026475E" w:rsidRPr="00521971" w:rsidRDefault="000214F7" w:rsidP="008A7B1C">
      <w:pPr>
        <w:pStyle w:val="style1"/>
        <w:spacing w:line="288" w:lineRule="auto"/>
        <w:rPr>
          <w:rFonts w:asciiTheme="minorHAnsi" w:hAnsiTheme="minorHAnsi" w:cstheme="minorHAnsi"/>
          <w:sz w:val="22"/>
          <w:szCs w:val="22"/>
        </w:rPr>
      </w:pPr>
      <w:r w:rsidRPr="00521971">
        <w:rPr>
          <w:rStyle w:val="Strong"/>
          <w:rFonts w:asciiTheme="minorHAnsi" w:hAnsiTheme="minorHAnsi" w:cstheme="minorHAnsi"/>
          <w:sz w:val="22"/>
          <w:szCs w:val="22"/>
        </w:rPr>
        <w:t>God was perceived as a ruler in relation to the people, like a parent to a child, or a sovereign to vassals, like a husband to a wife</w:t>
      </w:r>
    </w:p>
    <w:p w:rsidR="00193A93" w:rsidRPr="00521971" w:rsidRDefault="00193A93" w:rsidP="00326630">
      <w:pPr>
        <w:numPr>
          <w:ilvl w:val="0"/>
          <w:numId w:val="43"/>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Jacob, Isaac’s second son, receives the new name “Israel” after wrestling for a whole night with an angel of God </w:t>
      </w:r>
    </w:p>
    <w:p w:rsidR="00193A93" w:rsidRPr="00521971" w:rsidRDefault="00193A93" w:rsidP="00326630">
      <w:pPr>
        <w:numPr>
          <w:ilvl w:val="0"/>
          <w:numId w:val="43"/>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Israel - the one who struggled with God </w:t>
      </w:r>
    </w:p>
    <w:p w:rsidR="00193A93" w:rsidRPr="00521971" w:rsidRDefault="00193A93" w:rsidP="00326630">
      <w:pPr>
        <w:numPr>
          <w:ilvl w:val="2"/>
          <w:numId w:val="43"/>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names are indicative of the person’s character </w:t>
      </w:r>
    </w:p>
    <w:p w:rsidR="00193A93" w:rsidRPr="00521971" w:rsidRDefault="00193A93" w:rsidP="00326630">
      <w:pPr>
        <w:numPr>
          <w:ilvl w:val="2"/>
          <w:numId w:val="43"/>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a new name means a new character, in this case of one reborn at a higher level of spirituality </w:t>
      </w:r>
    </w:p>
    <w:p w:rsidR="00193A93" w:rsidRPr="00521971" w:rsidRDefault="00193A93" w:rsidP="00326630">
      <w:pPr>
        <w:numPr>
          <w:ilvl w:val="0"/>
          <w:numId w:val="43"/>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Jacob is given the promise that many nations will be born from him </w:t>
      </w:r>
    </w:p>
    <w:p w:rsidR="00193A93" w:rsidRPr="00521971" w:rsidRDefault="00193A93" w:rsidP="00193A93">
      <w:pPr>
        <w:spacing w:before="100" w:beforeAutospacing="1" w:after="100" w:afterAutospacing="1" w:line="240" w:lineRule="auto"/>
        <w:outlineLvl w:val="3"/>
        <w:rPr>
          <w:rFonts w:eastAsia="Times New Roman" w:cstheme="minorHAnsi"/>
          <w:b/>
          <w:bCs/>
          <w:lang w:eastAsia="en-CA"/>
        </w:rPr>
      </w:pPr>
      <w:r w:rsidRPr="00521971">
        <w:rPr>
          <w:rFonts w:eastAsia="Times New Roman" w:cstheme="minorHAnsi"/>
          <w:b/>
          <w:bCs/>
          <w:lang w:eastAsia="en-CA"/>
        </w:rPr>
        <w:lastRenderedPageBreak/>
        <w:t>The Twelve Tribes of Israel</w:t>
      </w:r>
    </w:p>
    <w:p w:rsidR="00193A93" w:rsidRPr="00521971" w:rsidRDefault="00193A93" w:rsidP="00193A93">
      <w:pPr>
        <w:spacing w:after="0" w:line="240" w:lineRule="auto"/>
        <w:rPr>
          <w:rFonts w:eastAsia="Times New Roman" w:cstheme="minorHAnsi"/>
          <w:lang w:eastAsia="en-CA"/>
        </w:rPr>
      </w:pPr>
      <w:r w:rsidRPr="00521971">
        <w:rPr>
          <w:rFonts w:eastAsia="Times New Roman" w:cstheme="minorHAnsi"/>
          <w:lang w:eastAsia="en-CA"/>
        </w:rPr>
        <w:t xml:space="preserve">Jacob/Israel had 12 sons and one daughter from his two wives. </w:t>
      </w:r>
    </w:p>
    <w:p w:rsidR="00193A93" w:rsidRPr="00521971" w:rsidRDefault="00193A93" w:rsidP="00193A93">
      <w:pPr>
        <w:spacing w:after="0" w:line="240" w:lineRule="auto"/>
        <w:rPr>
          <w:rFonts w:eastAsia="Times New Roman" w:cstheme="minorHAnsi"/>
          <w:lang w:eastAsia="en-CA"/>
        </w:rPr>
      </w:pPr>
      <w:r w:rsidRPr="00521971">
        <w:rPr>
          <w:rFonts w:eastAsia="Times New Roman" w:cstheme="minorHAnsi"/>
          <w:lang w:eastAsia="en-CA"/>
        </w:rPr>
        <w:t xml:space="preserve">The 12 sons become heads of the twelve tribes of Israel. </w:t>
      </w:r>
    </w:p>
    <w:p w:rsidR="00193A93" w:rsidRPr="00521971" w:rsidRDefault="00193A93" w:rsidP="00193A93">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 xml:space="preserve">Biblical stories: </w:t>
      </w:r>
    </w:p>
    <w:p w:rsidR="00193A93" w:rsidRPr="00521971" w:rsidRDefault="00193A93" w:rsidP="00326630">
      <w:pPr>
        <w:numPr>
          <w:ilvl w:val="0"/>
          <w:numId w:val="4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Joseph and the Egyptian Pharaoh </w:t>
      </w:r>
    </w:p>
    <w:p w:rsidR="00193A93" w:rsidRPr="00521971" w:rsidRDefault="00193A93" w:rsidP="00326630">
      <w:pPr>
        <w:numPr>
          <w:ilvl w:val="0"/>
          <w:numId w:val="4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Moses and the burning bush </w:t>
      </w:r>
    </w:p>
    <w:p w:rsidR="00193A93" w:rsidRPr="00521971" w:rsidRDefault="00193A93" w:rsidP="00326630">
      <w:pPr>
        <w:numPr>
          <w:ilvl w:val="0"/>
          <w:numId w:val="4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Exit from Egypt: signs, plagues, Passover, redemption from bondage, crossing of the Red Sea </w:t>
      </w:r>
    </w:p>
    <w:p w:rsidR="00193A93" w:rsidRPr="00521971" w:rsidRDefault="00193A93" w:rsidP="00326630">
      <w:pPr>
        <w:numPr>
          <w:ilvl w:val="0"/>
          <w:numId w:val="4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God’s presence as a pillar of cloud/fire; then, Ark of the Covenant </w:t>
      </w:r>
    </w:p>
    <w:p w:rsidR="00193A93" w:rsidRPr="00521971" w:rsidRDefault="00193A93" w:rsidP="00326630">
      <w:pPr>
        <w:numPr>
          <w:ilvl w:val="0"/>
          <w:numId w:val="44"/>
        </w:num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 xml:space="preserve">the Ten Commandments </w:t>
      </w:r>
    </w:p>
    <w:p w:rsidR="00E05909" w:rsidRPr="00521971" w:rsidRDefault="00E05909" w:rsidP="00E05909">
      <w:pPr>
        <w:pStyle w:val="Heading3"/>
        <w:rPr>
          <w:rFonts w:asciiTheme="minorHAnsi" w:hAnsiTheme="minorHAnsi" w:cstheme="minorHAnsi"/>
        </w:rPr>
      </w:pPr>
      <w:r w:rsidRPr="00521971">
        <w:rPr>
          <w:rFonts w:asciiTheme="minorHAnsi" w:hAnsiTheme="minorHAnsi" w:cstheme="minorHAnsi"/>
        </w:rPr>
        <w:t>The First Temple of Jerusalem</w:t>
      </w:r>
    </w:p>
    <w:tbl>
      <w:tblPr>
        <w:tblStyle w:val="TableGrid"/>
        <w:tblW w:w="0" w:type="auto"/>
        <w:tblLook w:val="04A0"/>
      </w:tblPr>
      <w:tblGrid>
        <w:gridCol w:w="4788"/>
        <w:gridCol w:w="4788"/>
      </w:tblGrid>
      <w:tr w:rsidR="00E05909" w:rsidRPr="00521971" w:rsidTr="00E05909">
        <w:tc>
          <w:tcPr>
            <w:tcW w:w="4788" w:type="dxa"/>
          </w:tcPr>
          <w:p w:rsidR="00E05909" w:rsidRPr="00521971" w:rsidRDefault="00E05909" w:rsidP="00193A93">
            <w:pPr>
              <w:spacing w:before="100" w:beforeAutospacing="1" w:after="100" w:afterAutospacing="1"/>
              <w:rPr>
                <w:rFonts w:eastAsia="Times New Roman" w:cstheme="minorHAnsi"/>
                <w:lang w:eastAsia="en-CA"/>
              </w:rPr>
            </w:pPr>
            <w:r w:rsidRPr="00521971">
              <w:rPr>
                <w:rStyle w:val="Strong"/>
                <w:rFonts w:cstheme="minorHAnsi"/>
              </w:rPr>
              <w:t>1010-970 BCE</w:t>
            </w:r>
          </w:p>
        </w:tc>
        <w:tc>
          <w:tcPr>
            <w:tcW w:w="4788" w:type="dxa"/>
          </w:tcPr>
          <w:p w:rsidR="00E05909" w:rsidRPr="00521971" w:rsidRDefault="00E05909" w:rsidP="00E05909">
            <w:pPr>
              <w:rPr>
                <w:rFonts w:eastAsia="Times New Roman" w:cstheme="minorHAnsi"/>
                <w:lang w:eastAsia="en-CA"/>
              </w:rPr>
            </w:pPr>
            <w:r w:rsidRPr="00521971">
              <w:rPr>
                <w:rFonts w:cstheme="minorHAnsi"/>
              </w:rPr>
              <w:t>King David establishes Jerusalem as the capital</w:t>
            </w:r>
          </w:p>
        </w:tc>
      </w:tr>
      <w:tr w:rsidR="00E05909" w:rsidRPr="00521971" w:rsidTr="00E05909">
        <w:tc>
          <w:tcPr>
            <w:tcW w:w="4788" w:type="dxa"/>
          </w:tcPr>
          <w:p w:rsidR="00E05909" w:rsidRPr="00521971" w:rsidRDefault="00E05909" w:rsidP="00326630">
            <w:pPr>
              <w:pStyle w:val="ListParagraph"/>
              <w:numPr>
                <w:ilvl w:val="1"/>
                <w:numId w:val="45"/>
              </w:numPr>
              <w:spacing w:before="100" w:beforeAutospacing="1" w:after="100" w:afterAutospacing="1"/>
              <w:rPr>
                <w:rFonts w:eastAsia="Times New Roman" w:cstheme="minorHAnsi"/>
                <w:lang w:eastAsia="en-CA"/>
              </w:rPr>
            </w:pPr>
            <w:r w:rsidRPr="00521971">
              <w:rPr>
                <w:rStyle w:val="Strong"/>
                <w:rFonts w:cstheme="minorHAnsi"/>
              </w:rPr>
              <w:t>BCE</w:t>
            </w:r>
          </w:p>
        </w:tc>
        <w:tc>
          <w:tcPr>
            <w:tcW w:w="4788" w:type="dxa"/>
          </w:tcPr>
          <w:p w:rsidR="00E05909" w:rsidRPr="00521971" w:rsidRDefault="00E05909" w:rsidP="00E05909">
            <w:pPr>
              <w:ind w:left="32"/>
              <w:rPr>
                <w:rFonts w:eastAsia="Times New Roman" w:cstheme="minorHAnsi"/>
                <w:lang w:eastAsia="en-CA"/>
              </w:rPr>
            </w:pPr>
            <w:r w:rsidRPr="00521971">
              <w:rPr>
                <w:rFonts w:eastAsia="Times New Roman" w:cstheme="minorHAnsi"/>
                <w:lang w:eastAsia="en-CA"/>
              </w:rPr>
              <w:t xml:space="preserve">King Solomon builds a great Temple in Jerusalem </w:t>
            </w:r>
          </w:p>
          <w:p w:rsidR="00E05909" w:rsidRPr="00521971" w:rsidRDefault="00E05909" w:rsidP="00E05909">
            <w:pPr>
              <w:ind w:left="32"/>
              <w:rPr>
                <w:rFonts w:eastAsia="Times New Roman" w:cstheme="minorHAnsi"/>
                <w:lang w:eastAsia="en-CA"/>
              </w:rPr>
            </w:pPr>
            <w:r w:rsidRPr="00521971">
              <w:rPr>
                <w:rFonts w:eastAsia="Times New Roman" w:cstheme="minorHAnsi"/>
                <w:lang w:eastAsia="en-CA"/>
              </w:rPr>
              <w:t>Burnt offerings of animals, grain and oil were made to God in the Temple</w:t>
            </w:r>
          </w:p>
          <w:p w:rsidR="00E05909" w:rsidRPr="00521971" w:rsidRDefault="00E05909" w:rsidP="00E05909">
            <w:pPr>
              <w:ind w:left="32"/>
              <w:rPr>
                <w:rFonts w:eastAsia="Times New Roman" w:cstheme="minorHAnsi"/>
                <w:lang w:eastAsia="en-CA"/>
              </w:rPr>
            </w:pPr>
            <w:r w:rsidRPr="00521971">
              <w:rPr>
                <w:rFonts w:eastAsia="Times New Roman" w:cstheme="minorHAnsi"/>
                <w:lang w:eastAsia="en-CA"/>
              </w:rPr>
              <w:t>Solomon ended up an idol worshipper and womanizer</w:t>
            </w:r>
          </w:p>
          <w:p w:rsidR="00E05909" w:rsidRPr="00521971" w:rsidRDefault="00E05909" w:rsidP="00E05909">
            <w:pPr>
              <w:ind w:left="32"/>
              <w:rPr>
                <w:rFonts w:eastAsia="Times New Roman" w:cstheme="minorHAnsi"/>
                <w:lang w:eastAsia="en-CA"/>
              </w:rPr>
            </w:pPr>
            <w:r w:rsidRPr="00521971">
              <w:rPr>
                <w:rFonts w:eastAsia="Times New Roman" w:cstheme="minorHAnsi"/>
                <w:lang w:eastAsia="en-CA"/>
              </w:rPr>
              <w:t xml:space="preserve">Division of Israel follows into the northern and southern kingdom (Israel and Judah) </w:t>
            </w:r>
          </w:p>
        </w:tc>
      </w:tr>
      <w:tr w:rsidR="00E05909" w:rsidRPr="00521971" w:rsidTr="00E05909">
        <w:tc>
          <w:tcPr>
            <w:tcW w:w="4788" w:type="dxa"/>
          </w:tcPr>
          <w:p w:rsidR="00E05909" w:rsidRPr="00521971" w:rsidRDefault="00E05909" w:rsidP="00193A93">
            <w:pPr>
              <w:spacing w:before="100" w:beforeAutospacing="1" w:after="100" w:afterAutospacing="1"/>
              <w:rPr>
                <w:rFonts w:eastAsia="Times New Roman" w:cstheme="minorHAnsi"/>
                <w:lang w:eastAsia="en-CA"/>
              </w:rPr>
            </w:pPr>
            <w:r w:rsidRPr="00521971">
              <w:rPr>
                <w:rStyle w:val="Strong"/>
                <w:rFonts w:cstheme="minorHAnsi"/>
              </w:rPr>
              <w:t>722 BCE</w:t>
            </w:r>
          </w:p>
        </w:tc>
        <w:tc>
          <w:tcPr>
            <w:tcW w:w="4788" w:type="dxa"/>
          </w:tcPr>
          <w:p w:rsidR="00E05909" w:rsidRPr="00521971" w:rsidRDefault="00E05909" w:rsidP="00E05909">
            <w:pPr>
              <w:rPr>
                <w:rFonts w:eastAsia="Times New Roman" w:cstheme="minorHAnsi"/>
                <w:lang w:eastAsia="en-CA"/>
              </w:rPr>
            </w:pPr>
            <w:r w:rsidRPr="00521971">
              <w:rPr>
                <w:rFonts w:cstheme="minorHAnsi"/>
              </w:rPr>
              <w:t>Israel is conquered by Assyria - most Jews are sent into exile in Assyria</w:t>
            </w:r>
          </w:p>
        </w:tc>
      </w:tr>
      <w:tr w:rsidR="00E05909" w:rsidRPr="00521971" w:rsidTr="00E05909">
        <w:tc>
          <w:tcPr>
            <w:tcW w:w="4788" w:type="dxa"/>
          </w:tcPr>
          <w:p w:rsidR="00E05909" w:rsidRPr="00521971" w:rsidRDefault="00E05909" w:rsidP="00193A93">
            <w:pPr>
              <w:spacing w:before="100" w:beforeAutospacing="1" w:after="100" w:afterAutospacing="1"/>
              <w:rPr>
                <w:rFonts w:eastAsia="Times New Roman" w:cstheme="minorHAnsi"/>
                <w:lang w:eastAsia="en-CA"/>
              </w:rPr>
            </w:pPr>
            <w:r w:rsidRPr="00521971">
              <w:rPr>
                <w:rStyle w:val="Strong"/>
                <w:rFonts w:cstheme="minorHAnsi"/>
              </w:rPr>
              <w:t>586 BCE</w:t>
            </w:r>
          </w:p>
        </w:tc>
        <w:tc>
          <w:tcPr>
            <w:tcW w:w="4788" w:type="dxa"/>
          </w:tcPr>
          <w:p w:rsidR="00E05909" w:rsidRPr="00521971" w:rsidRDefault="00E05909" w:rsidP="00E05909">
            <w:pPr>
              <w:rPr>
                <w:rFonts w:eastAsia="Times New Roman" w:cstheme="minorHAnsi"/>
                <w:lang w:eastAsia="en-CA"/>
              </w:rPr>
            </w:pPr>
            <w:r w:rsidRPr="00521971">
              <w:rPr>
                <w:rFonts w:eastAsia="Times New Roman" w:cstheme="minorHAnsi"/>
                <w:lang w:eastAsia="en-CA"/>
              </w:rPr>
              <w:t xml:space="preserve">Judah is conquered by Babylonian King Nebuchadnezzar and the Temple is destroyed </w:t>
            </w:r>
          </w:p>
          <w:p w:rsidR="00E05909" w:rsidRPr="00521971" w:rsidRDefault="00E05909" w:rsidP="00E05909">
            <w:pPr>
              <w:rPr>
                <w:rFonts w:eastAsia="Times New Roman" w:cstheme="minorHAnsi"/>
                <w:lang w:eastAsia="en-CA"/>
              </w:rPr>
            </w:pPr>
            <w:r w:rsidRPr="00521971">
              <w:rPr>
                <w:rFonts w:eastAsia="Times New Roman" w:cstheme="minorHAnsi"/>
                <w:lang w:eastAsia="en-CA"/>
              </w:rPr>
              <w:t xml:space="preserve">The destruction of the Temple is interpreted as divine punishment for Israel’s infidelity toward God </w:t>
            </w:r>
          </w:p>
        </w:tc>
      </w:tr>
    </w:tbl>
    <w:p w:rsidR="005026E8" w:rsidRPr="00521971" w:rsidRDefault="005026E8" w:rsidP="00193A93">
      <w:pPr>
        <w:spacing w:before="100" w:beforeAutospacing="1" w:after="100" w:afterAutospacing="1" w:line="240" w:lineRule="auto"/>
        <w:rPr>
          <w:rFonts w:eastAsia="Times New Roman" w:cstheme="minorHAnsi"/>
          <w:lang w:eastAsia="en-CA"/>
        </w:rPr>
      </w:pPr>
      <w:r w:rsidRPr="00521971">
        <w:rPr>
          <w:rFonts w:eastAsia="Times New Roman" w:cstheme="minorHAnsi"/>
          <w:lang w:eastAsia="en-CA"/>
        </w:rPr>
        <w:t>Return to Jerusalem</w:t>
      </w:r>
    </w:p>
    <w:tbl>
      <w:tblPr>
        <w:tblStyle w:val="TableGrid"/>
        <w:tblW w:w="0" w:type="auto"/>
        <w:tblLook w:val="04A0"/>
      </w:tblPr>
      <w:tblGrid>
        <w:gridCol w:w="4788"/>
        <w:gridCol w:w="4788"/>
      </w:tblGrid>
      <w:tr w:rsidR="005026E8" w:rsidRPr="00521971" w:rsidTr="005026E8">
        <w:tc>
          <w:tcPr>
            <w:tcW w:w="4788" w:type="dxa"/>
          </w:tcPr>
          <w:p w:rsidR="005026E8" w:rsidRPr="00521971" w:rsidRDefault="005026E8" w:rsidP="005026E8">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530 BCE</w:t>
            </w:r>
          </w:p>
        </w:tc>
        <w:tc>
          <w:tcPr>
            <w:tcW w:w="4788" w:type="dxa"/>
          </w:tcPr>
          <w:p w:rsidR="005026E8" w:rsidRPr="00521971" w:rsidRDefault="005026E8" w:rsidP="005026E8">
            <w:pPr>
              <w:rPr>
                <w:rFonts w:eastAsia="Times New Roman" w:cstheme="minorHAnsi"/>
                <w:lang w:eastAsia="en-CA"/>
              </w:rPr>
            </w:pPr>
            <w:r w:rsidRPr="00521971">
              <w:rPr>
                <w:rFonts w:eastAsia="Times New Roman" w:cstheme="minorHAnsi"/>
                <w:lang w:eastAsia="en-CA"/>
              </w:rPr>
              <w:t xml:space="preserve">King Cyrus of Persia allows the Jews to return to the land of Israel </w:t>
            </w:r>
          </w:p>
        </w:tc>
      </w:tr>
      <w:tr w:rsidR="005026E8" w:rsidRPr="00521971" w:rsidTr="005026E8">
        <w:tc>
          <w:tcPr>
            <w:tcW w:w="4788" w:type="dxa"/>
          </w:tcPr>
          <w:p w:rsidR="005026E8" w:rsidRPr="00521971" w:rsidRDefault="005026E8" w:rsidP="005026E8">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515 BCE</w:t>
            </w:r>
          </w:p>
        </w:tc>
        <w:tc>
          <w:tcPr>
            <w:tcW w:w="4788" w:type="dxa"/>
          </w:tcPr>
          <w:p w:rsidR="005026E8" w:rsidRPr="00521971" w:rsidRDefault="005026E8" w:rsidP="005026E8">
            <w:pPr>
              <w:rPr>
                <w:rFonts w:eastAsia="Times New Roman" w:cstheme="minorHAnsi"/>
                <w:lang w:eastAsia="en-CA"/>
              </w:rPr>
            </w:pPr>
            <w:r w:rsidRPr="00521971">
              <w:rPr>
                <w:rFonts w:eastAsia="Times New Roman" w:cstheme="minorHAnsi"/>
                <w:lang w:eastAsia="en-CA"/>
              </w:rPr>
              <w:t xml:space="preserve">The Temple is rebuilt </w:t>
            </w:r>
          </w:p>
        </w:tc>
      </w:tr>
      <w:tr w:rsidR="005026E8" w:rsidRPr="00521971" w:rsidTr="005026E8">
        <w:tc>
          <w:tcPr>
            <w:tcW w:w="4788" w:type="dxa"/>
          </w:tcPr>
          <w:p w:rsidR="005026E8" w:rsidRPr="00521971" w:rsidRDefault="005026E8" w:rsidP="005026E8">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430 BCE</w:t>
            </w:r>
          </w:p>
        </w:tc>
        <w:tc>
          <w:tcPr>
            <w:tcW w:w="4788" w:type="dxa"/>
          </w:tcPr>
          <w:p w:rsidR="005026E8" w:rsidRPr="00521971" w:rsidRDefault="005026E8" w:rsidP="00193A93">
            <w:pPr>
              <w:spacing w:before="100" w:beforeAutospacing="1" w:after="100" w:afterAutospacing="1"/>
              <w:rPr>
                <w:rFonts w:eastAsia="Times New Roman" w:cstheme="minorHAnsi"/>
                <w:lang w:eastAsia="en-CA"/>
              </w:rPr>
            </w:pPr>
            <w:r w:rsidRPr="00521971">
              <w:rPr>
                <w:rFonts w:eastAsia="Times New Roman" w:cstheme="minorHAnsi"/>
                <w:lang w:eastAsia="en-CA"/>
              </w:rPr>
              <w:t>Ezra, a priest and scribe, coordinates the redaction of the Torah</w:t>
            </w:r>
          </w:p>
        </w:tc>
      </w:tr>
    </w:tbl>
    <w:p w:rsidR="005026E8" w:rsidRPr="00521971" w:rsidRDefault="005026E8" w:rsidP="00193A93">
      <w:pPr>
        <w:spacing w:before="100" w:beforeAutospacing="1" w:after="100" w:afterAutospacing="1" w:line="240" w:lineRule="auto"/>
        <w:rPr>
          <w:rFonts w:eastAsia="Times New Roman" w:cstheme="minorHAnsi"/>
          <w:lang w:eastAsia="en-CA"/>
        </w:rPr>
      </w:pPr>
    </w:p>
    <w:p w:rsidR="0001201B" w:rsidRPr="00521971" w:rsidRDefault="0001201B" w:rsidP="00193A93">
      <w:pPr>
        <w:spacing w:before="100" w:beforeAutospacing="1" w:after="100" w:afterAutospacing="1" w:line="240" w:lineRule="auto"/>
        <w:rPr>
          <w:rFonts w:eastAsia="Times New Roman" w:cstheme="minorHAnsi"/>
          <w:lang w:eastAsia="en-CA"/>
        </w:rPr>
      </w:pPr>
    </w:p>
    <w:p w:rsidR="00E55509" w:rsidRPr="00521971" w:rsidRDefault="00E55509" w:rsidP="00E55509">
      <w:pPr>
        <w:spacing w:after="0" w:line="240" w:lineRule="auto"/>
        <w:rPr>
          <w:rFonts w:eastAsia="Times New Roman" w:cstheme="minorHAnsi"/>
          <w:lang w:eastAsia="en-CA"/>
        </w:rPr>
      </w:pPr>
      <w:r w:rsidRPr="00521971">
        <w:rPr>
          <w:rFonts w:eastAsia="Times New Roman" w:cstheme="minorHAnsi"/>
          <w:b/>
          <w:bCs/>
          <w:lang w:eastAsia="en-CA"/>
        </w:rPr>
        <w:t>Judaism becomes contaminated with foreign influences (Persian, Greek Parthian, Roman)</w:t>
      </w:r>
      <w:r w:rsidRPr="00521971">
        <w:rPr>
          <w:rFonts w:eastAsia="Times New Roman" w:cstheme="minorHAnsi"/>
          <w:lang w:eastAsia="en-CA"/>
        </w:rPr>
        <w:t xml:space="preserve"> </w:t>
      </w:r>
    </w:p>
    <w:tbl>
      <w:tblPr>
        <w:tblStyle w:val="TableGrid"/>
        <w:tblW w:w="0" w:type="auto"/>
        <w:tblLook w:val="04A0"/>
      </w:tblPr>
      <w:tblGrid>
        <w:gridCol w:w="4788"/>
        <w:gridCol w:w="4788"/>
      </w:tblGrid>
      <w:tr w:rsidR="0001201B" w:rsidRPr="00521971" w:rsidTr="0001201B">
        <w:tc>
          <w:tcPr>
            <w:tcW w:w="4788" w:type="dxa"/>
          </w:tcPr>
          <w:p w:rsidR="0001201B" w:rsidRPr="00521971" w:rsidRDefault="0001201B" w:rsidP="00E55509">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175-164 BCE</w:t>
            </w:r>
          </w:p>
        </w:tc>
        <w:tc>
          <w:tcPr>
            <w:tcW w:w="4788" w:type="dxa"/>
          </w:tcPr>
          <w:p w:rsidR="0001201B" w:rsidRPr="00521971" w:rsidRDefault="0001201B" w:rsidP="0001201B">
            <w:pPr>
              <w:rPr>
                <w:rFonts w:eastAsia="Times New Roman" w:cstheme="minorHAnsi"/>
                <w:lang w:eastAsia="en-CA"/>
              </w:rPr>
            </w:pPr>
            <w:r w:rsidRPr="00521971">
              <w:rPr>
                <w:rFonts w:eastAsia="Times New Roman" w:cstheme="minorHAnsi"/>
                <w:lang w:eastAsia="en-CA"/>
              </w:rPr>
              <w:t xml:space="preserve">Antiochus IV Epiphanes, a Hellenistic ruler of Syria, forces Greek ways upon the Jews </w:t>
            </w:r>
          </w:p>
        </w:tc>
      </w:tr>
      <w:tr w:rsidR="0001201B" w:rsidRPr="00521971" w:rsidTr="0001201B">
        <w:tc>
          <w:tcPr>
            <w:tcW w:w="4788" w:type="dxa"/>
          </w:tcPr>
          <w:p w:rsidR="0001201B" w:rsidRPr="00521971" w:rsidRDefault="0001201B" w:rsidP="00E55509">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t>164 BCE</w:t>
            </w:r>
          </w:p>
        </w:tc>
        <w:tc>
          <w:tcPr>
            <w:tcW w:w="4788" w:type="dxa"/>
          </w:tcPr>
          <w:p w:rsidR="0001201B" w:rsidRPr="00521971" w:rsidRDefault="0001201B" w:rsidP="0001201B">
            <w:pPr>
              <w:rPr>
                <w:rFonts w:eastAsia="Times New Roman" w:cstheme="minorHAnsi"/>
                <w:lang w:eastAsia="en-CA"/>
              </w:rPr>
            </w:pPr>
            <w:r w:rsidRPr="00521971">
              <w:rPr>
                <w:rFonts w:eastAsia="Times New Roman" w:cstheme="minorHAnsi"/>
                <w:lang w:eastAsia="en-CA"/>
              </w:rPr>
              <w:t xml:space="preserve">The Maccabean revolt rejects Antiochus IV’s rule and manages to re-establish a Jewish independent kingdom </w:t>
            </w:r>
          </w:p>
        </w:tc>
      </w:tr>
      <w:tr w:rsidR="0001201B" w:rsidRPr="00521971" w:rsidTr="0001201B">
        <w:tc>
          <w:tcPr>
            <w:tcW w:w="4788" w:type="dxa"/>
          </w:tcPr>
          <w:p w:rsidR="0001201B" w:rsidRPr="00521971" w:rsidRDefault="0001201B" w:rsidP="00E55509">
            <w:pPr>
              <w:spacing w:before="100" w:beforeAutospacing="1" w:after="100" w:afterAutospacing="1" w:line="288" w:lineRule="auto"/>
              <w:rPr>
                <w:rFonts w:eastAsia="Times New Roman" w:cstheme="minorHAnsi"/>
                <w:lang w:eastAsia="en-CA"/>
              </w:rPr>
            </w:pPr>
            <w:r w:rsidRPr="00521971">
              <w:rPr>
                <w:rFonts w:eastAsia="Times New Roman" w:cstheme="minorHAnsi"/>
                <w:b/>
                <w:bCs/>
                <w:lang w:eastAsia="en-CA"/>
              </w:rPr>
              <w:lastRenderedPageBreak/>
              <w:t xml:space="preserve">63 BCE </w:t>
            </w:r>
          </w:p>
        </w:tc>
        <w:tc>
          <w:tcPr>
            <w:tcW w:w="4788" w:type="dxa"/>
          </w:tcPr>
          <w:p w:rsidR="0001201B" w:rsidRPr="00521971" w:rsidRDefault="0001201B" w:rsidP="0001201B">
            <w:pPr>
              <w:spacing w:before="100" w:beforeAutospacing="1" w:after="100" w:afterAutospacing="1"/>
              <w:rPr>
                <w:rFonts w:eastAsia="Times New Roman" w:cstheme="minorHAnsi"/>
                <w:lang w:eastAsia="en-CA"/>
              </w:rPr>
            </w:pPr>
            <w:r w:rsidRPr="00521971">
              <w:rPr>
                <w:rFonts w:eastAsia="Times New Roman" w:cstheme="minorHAnsi"/>
                <w:lang w:eastAsia="en-CA"/>
              </w:rPr>
              <w:t>Roman general Pompey conquers Israel</w:t>
            </w:r>
          </w:p>
        </w:tc>
      </w:tr>
    </w:tbl>
    <w:p w:rsidR="0001201B" w:rsidRPr="00521971" w:rsidRDefault="0001201B" w:rsidP="00E55509">
      <w:pPr>
        <w:spacing w:before="100" w:beforeAutospacing="1" w:after="100" w:afterAutospacing="1" w:line="288" w:lineRule="auto"/>
        <w:rPr>
          <w:rFonts w:eastAsia="Times New Roman" w:cstheme="minorHAnsi"/>
          <w:b/>
          <w:bCs/>
          <w:lang w:eastAsia="en-CA"/>
        </w:rPr>
      </w:pPr>
    </w:p>
    <w:tbl>
      <w:tblPr>
        <w:tblStyle w:val="TableGrid"/>
        <w:tblW w:w="0" w:type="auto"/>
        <w:tblLook w:val="04A0"/>
      </w:tblPr>
      <w:tblGrid>
        <w:gridCol w:w="2394"/>
        <w:gridCol w:w="2394"/>
        <w:gridCol w:w="2394"/>
        <w:gridCol w:w="2394"/>
      </w:tblGrid>
      <w:tr w:rsidR="00761CD5" w:rsidRPr="00521971" w:rsidTr="00761CD5">
        <w:tc>
          <w:tcPr>
            <w:tcW w:w="2394" w:type="dxa"/>
          </w:tcPr>
          <w:p w:rsidR="00761CD5" w:rsidRPr="00521971" w:rsidRDefault="00761CD5" w:rsidP="00EF0EEC">
            <w:pPr>
              <w:autoSpaceDE w:val="0"/>
              <w:autoSpaceDN w:val="0"/>
              <w:adjustRightInd w:val="0"/>
              <w:rPr>
                <w:rFonts w:cstheme="minorHAnsi"/>
              </w:rPr>
            </w:pPr>
            <w:r w:rsidRPr="00521971">
              <w:rPr>
                <w:rStyle w:val="Strong"/>
                <w:rFonts w:cstheme="minorHAnsi"/>
              </w:rPr>
              <w:t>Sadducees</w:t>
            </w:r>
          </w:p>
        </w:tc>
        <w:tc>
          <w:tcPr>
            <w:tcW w:w="2394" w:type="dxa"/>
          </w:tcPr>
          <w:p w:rsidR="00761CD5" w:rsidRPr="00521971" w:rsidRDefault="00761CD5" w:rsidP="00EF0EEC">
            <w:pPr>
              <w:autoSpaceDE w:val="0"/>
              <w:autoSpaceDN w:val="0"/>
              <w:adjustRightInd w:val="0"/>
              <w:rPr>
                <w:rFonts w:cstheme="minorHAnsi"/>
              </w:rPr>
            </w:pPr>
            <w:r w:rsidRPr="00521971">
              <w:rPr>
                <w:rStyle w:val="Strong"/>
                <w:rFonts w:cstheme="minorHAnsi"/>
              </w:rPr>
              <w:t>Pharisees</w:t>
            </w:r>
          </w:p>
        </w:tc>
        <w:tc>
          <w:tcPr>
            <w:tcW w:w="2394" w:type="dxa"/>
          </w:tcPr>
          <w:p w:rsidR="00761CD5" w:rsidRPr="00521971" w:rsidRDefault="00761CD5" w:rsidP="00EF0EEC">
            <w:pPr>
              <w:autoSpaceDE w:val="0"/>
              <w:autoSpaceDN w:val="0"/>
              <w:adjustRightInd w:val="0"/>
              <w:rPr>
                <w:rFonts w:cstheme="minorHAnsi"/>
              </w:rPr>
            </w:pPr>
            <w:r w:rsidRPr="00521971">
              <w:rPr>
                <w:rStyle w:val="Strong"/>
                <w:rFonts w:cstheme="minorHAnsi"/>
              </w:rPr>
              <w:t>Essenes</w:t>
            </w:r>
          </w:p>
        </w:tc>
        <w:tc>
          <w:tcPr>
            <w:tcW w:w="2394" w:type="dxa"/>
          </w:tcPr>
          <w:p w:rsidR="00761CD5" w:rsidRPr="00521971" w:rsidRDefault="00761CD5" w:rsidP="00EF0EEC">
            <w:pPr>
              <w:autoSpaceDE w:val="0"/>
              <w:autoSpaceDN w:val="0"/>
              <w:adjustRightInd w:val="0"/>
              <w:rPr>
                <w:rFonts w:cstheme="minorHAnsi"/>
              </w:rPr>
            </w:pPr>
            <w:r w:rsidRPr="00521971">
              <w:rPr>
                <w:rFonts w:cstheme="minorHAnsi"/>
              </w:rPr>
              <w:t>Zealots</w:t>
            </w:r>
          </w:p>
        </w:tc>
      </w:tr>
      <w:tr w:rsidR="00761CD5" w:rsidRPr="00521971" w:rsidTr="00761CD5">
        <w:tc>
          <w:tcPr>
            <w:tcW w:w="2394" w:type="dxa"/>
          </w:tcPr>
          <w:p w:rsidR="00761CD5" w:rsidRPr="00521971" w:rsidRDefault="00761CD5" w:rsidP="00761CD5">
            <w:pPr>
              <w:spacing w:before="100" w:beforeAutospacing="1" w:after="100" w:afterAutospacing="1"/>
              <w:rPr>
                <w:rFonts w:eastAsia="Times New Roman" w:cstheme="minorHAnsi"/>
                <w:lang w:eastAsia="en-CA"/>
              </w:rPr>
            </w:pPr>
            <w:r w:rsidRPr="00521971">
              <w:rPr>
                <w:rFonts w:eastAsia="Times New Roman" w:cstheme="minorHAnsi"/>
                <w:lang w:eastAsia="en-CA"/>
              </w:rPr>
              <w:t xml:space="preserve">priests and wealthy businessmen </w:t>
            </w:r>
          </w:p>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 xml:space="preserve">conservatives who provided a literal interpretation of the Bible </w:t>
            </w:r>
          </w:p>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 xml:space="preserve">rejected oral law and traditions </w:t>
            </w:r>
          </w:p>
          <w:p w:rsidR="00761CD5" w:rsidRPr="00521971"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 xml:space="preserve">denial of an afterlife and coming of a messiah </w:t>
            </w:r>
          </w:p>
        </w:tc>
        <w:tc>
          <w:tcPr>
            <w:tcW w:w="2394" w:type="dxa"/>
          </w:tcPr>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 xml:space="preserve">more liberal citizens of all classes </w:t>
            </w:r>
          </w:p>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 xml:space="preserve">studied the applications of Torah to everyday life </w:t>
            </w:r>
          </w:p>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in 1st century. BCE - civil war between Sadducees and Pharisees</w:t>
            </w:r>
          </w:p>
          <w:p w:rsidR="00761CD5" w:rsidRPr="00521971" w:rsidRDefault="00761CD5" w:rsidP="00EF0EEC">
            <w:pPr>
              <w:autoSpaceDE w:val="0"/>
              <w:autoSpaceDN w:val="0"/>
              <w:adjustRightInd w:val="0"/>
              <w:rPr>
                <w:rFonts w:cstheme="minorHAnsi"/>
              </w:rPr>
            </w:pPr>
          </w:p>
        </w:tc>
        <w:tc>
          <w:tcPr>
            <w:tcW w:w="2394" w:type="dxa"/>
          </w:tcPr>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monastic community disgusted with what they considered a corrupted priesthood</w:t>
            </w:r>
          </w:p>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 xml:space="preserve">apocalyptic group who wrote The Dead Sea Scrolls (discovered in 1947) </w:t>
            </w:r>
          </w:p>
          <w:p w:rsidR="00761CD5" w:rsidRPr="00521971"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some retreated to Qumran on the shore of the Dead Sea</w:t>
            </w:r>
          </w:p>
        </w:tc>
        <w:tc>
          <w:tcPr>
            <w:tcW w:w="2394" w:type="dxa"/>
          </w:tcPr>
          <w:p w:rsidR="00761CD5" w:rsidRPr="00761CD5" w:rsidRDefault="00761CD5" w:rsidP="00761CD5">
            <w:pPr>
              <w:spacing w:before="100" w:beforeAutospacing="1" w:after="100" w:afterAutospacing="1"/>
              <w:rPr>
                <w:rFonts w:eastAsia="Times New Roman" w:cstheme="minorHAnsi"/>
                <w:lang w:eastAsia="en-CA"/>
              </w:rPr>
            </w:pPr>
            <w:r w:rsidRPr="00761CD5">
              <w:rPr>
                <w:rFonts w:eastAsia="Times New Roman" w:cstheme="minorHAnsi"/>
                <w:lang w:eastAsia="en-CA"/>
              </w:rPr>
              <w:t xml:space="preserve">militias who in 66 CE revolted against the Romans </w:t>
            </w:r>
          </w:p>
          <w:p w:rsidR="00761CD5" w:rsidRPr="00761CD5" w:rsidRDefault="00761CD5" w:rsidP="00761CD5">
            <w:pPr>
              <w:spacing w:before="100" w:beforeAutospacing="1" w:after="100" w:afterAutospacing="1" w:line="288" w:lineRule="auto"/>
              <w:rPr>
                <w:rFonts w:eastAsia="Times New Roman" w:cstheme="minorHAnsi"/>
                <w:lang w:eastAsia="en-CA"/>
              </w:rPr>
            </w:pPr>
            <w:r w:rsidRPr="00761CD5">
              <w:rPr>
                <w:rFonts w:eastAsia="Times New Roman" w:cstheme="minorHAnsi"/>
                <w:lang w:eastAsia="en-CA"/>
              </w:rPr>
              <w:t xml:space="preserve">Roman general (later emperor) Vespasian and his son Titus suppressed the revolt and destroyed the Second Temple in the year 70 CE </w:t>
            </w:r>
          </w:p>
          <w:p w:rsidR="00761CD5" w:rsidRPr="00521971" w:rsidRDefault="00761CD5" w:rsidP="00EF0EEC">
            <w:pPr>
              <w:autoSpaceDE w:val="0"/>
              <w:autoSpaceDN w:val="0"/>
              <w:adjustRightInd w:val="0"/>
              <w:rPr>
                <w:rFonts w:cstheme="minorHAnsi"/>
              </w:rPr>
            </w:pPr>
          </w:p>
        </w:tc>
      </w:tr>
    </w:tbl>
    <w:p w:rsidR="00E92FA2" w:rsidRPr="00521971" w:rsidRDefault="00E92FA2" w:rsidP="00EF0EEC">
      <w:pPr>
        <w:autoSpaceDE w:val="0"/>
        <w:autoSpaceDN w:val="0"/>
        <w:adjustRightInd w:val="0"/>
        <w:spacing w:after="0" w:line="240" w:lineRule="auto"/>
        <w:rPr>
          <w:rFonts w:cstheme="minorHAnsi"/>
        </w:rPr>
      </w:pPr>
    </w:p>
    <w:p w:rsidR="00627547" w:rsidRPr="00521971" w:rsidRDefault="00627547" w:rsidP="00627547">
      <w:pPr>
        <w:spacing w:before="100" w:beforeAutospacing="1" w:after="100" w:afterAutospacing="1" w:line="288" w:lineRule="auto"/>
        <w:jc w:val="center"/>
        <w:rPr>
          <w:rFonts w:eastAsia="Times New Roman" w:cstheme="minorHAnsi"/>
          <w:lang w:eastAsia="en-CA"/>
        </w:rPr>
      </w:pPr>
      <w:r w:rsidRPr="00521971">
        <w:rPr>
          <w:rFonts w:eastAsia="Times New Roman" w:cstheme="minorHAnsi"/>
          <w:lang w:eastAsia="en-CA"/>
        </w:rPr>
        <w:t>Rabbinic Judaism</w:t>
      </w:r>
    </w:p>
    <w:p w:rsidR="008736C6" w:rsidRPr="008736C6" w:rsidRDefault="008736C6" w:rsidP="008736C6">
      <w:pPr>
        <w:spacing w:before="100" w:beforeAutospacing="1" w:after="100" w:afterAutospacing="1" w:line="288" w:lineRule="auto"/>
        <w:rPr>
          <w:rFonts w:eastAsia="Times New Roman" w:cstheme="minorHAnsi"/>
          <w:lang w:eastAsia="en-CA"/>
        </w:rPr>
      </w:pPr>
      <w:r w:rsidRPr="008736C6">
        <w:rPr>
          <w:rFonts w:eastAsia="Times New Roman" w:cstheme="minorHAnsi"/>
          <w:lang w:eastAsia="en-CA"/>
        </w:rPr>
        <w:t xml:space="preserve">Destruction of the </w:t>
      </w:r>
      <w:r w:rsidR="00CB2E4C">
        <w:rPr>
          <w:rFonts w:eastAsia="Times New Roman" w:cstheme="minorHAnsi"/>
          <w:lang w:eastAsia="en-CA"/>
        </w:rPr>
        <w:t xml:space="preserve">Second </w:t>
      </w:r>
      <w:r w:rsidRPr="008736C6">
        <w:rPr>
          <w:rFonts w:eastAsia="Times New Roman" w:cstheme="minorHAnsi"/>
          <w:lang w:eastAsia="en-CA"/>
        </w:rPr>
        <w:t xml:space="preserve">Temple by the Romans brought some revisions: </w:t>
      </w:r>
    </w:p>
    <w:p w:rsidR="008736C6" w:rsidRPr="008736C6" w:rsidRDefault="008736C6" w:rsidP="00326630">
      <w:pPr>
        <w:numPr>
          <w:ilvl w:val="0"/>
          <w:numId w:val="46"/>
        </w:numPr>
        <w:spacing w:before="100" w:beforeAutospacing="1" w:after="100" w:afterAutospacing="1" w:line="240" w:lineRule="auto"/>
        <w:rPr>
          <w:rFonts w:eastAsia="Times New Roman" w:cstheme="minorHAnsi"/>
          <w:lang w:eastAsia="en-CA"/>
        </w:rPr>
      </w:pPr>
      <w:r w:rsidRPr="008736C6">
        <w:rPr>
          <w:rFonts w:eastAsia="Times New Roman" w:cstheme="minorHAnsi"/>
          <w:lang w:eastAsia="en-CA"/>
        </w:rPr>
        <w:t>synagogues replaced temple</w:t>
      </w:r>
    </w:p>
    <w:p w:rsidR="008736C6" w:rsidRPr="008736C6" w:rsidRDefault="008736C6" w:rsidP="00326630">
      <w:pPr>
        <w:numPr>
          <w:ilvl w:val="0"/>
          <w:numId w:val="46"/>
        </w:numPr>
        <w:spacing w:before="100" w:beforeAutospacing="1" w:after="100" w:afterAutospacing="1" w:line="240" w:lineRule="auto"/>
        <w:rPr>
          <w:rFonts w:eastAsia="Times New Roman" w:cstheme="minorHAnsi"/>
          <w:lang w:eastAsia="en-CA"/>
        </w:rPr>
      </w:pPr>
      <w:r w:rsidRPr="008736C6">
        <w:rPr>
          <w:rFonts w:eastAsia="Times New Roman" w:cstheme="minorHAnsi"/>
          <w:lang w:eastAsia="en-CA"/>
        </w:rPr>
        <w:t>rabbis replaced priests</w:t>
      </w:r>
    </w:p>
    <w:p w:rsidR="008736C6" w:rsidRPr="008736C6" w:rsidRDefault="008736C6" w:rsidP="00326630">
      <w:pPr>
        <w:numPr>
          <w:ilvl w:val="0"/>
          <w:numId w:val="46"/>
        </w:numPr>
        <w:spacing w:before="100" w:beforeAutospacing="1" w:after="100" w:afterAutospacing="1" w:line="240" w:lineRule="auto"/>
        <w:rPr>
          <w:rFonts w:eastAsia="Times New Roman" w:cstheme="minorHAnsi"/>
          <w:lang w:eastAsia="en-CA"/>
        </w:rPr>
      </w:pPr>
      <w:r w:rsidRPr="008736C6">
        <w:rPr>
          <w:rFonts w:eastAsia="Times New Roman" w:cstheme="minorHAnsi"/>
          <w:lang w:eastAsia="en-CA"/>
        </w:rPr>
        <w:t xml:space="preserve">prayers replaced sacrifices </w:t>
      </w:r>
    </w:p>
    <w:p w:rsidR="008736C6" w:rsidRPr="008736C6" w:rsidRDefault="008736C6" w:rsidP="008736C6">
      <w:pPr>
        <w:spacing w:before="100" w:beforeAutospacing="1" w:after="100" w:afterAutospacing="1" w:line="288" w:lineRule="auto"/>
        <w:rPr>
          <w:rFonts w:eastAsia="Times New Roman" w:cstheme="minorHAnsi"/>
          <w:lang w:eastAsia="en-CA"/>
        </w:rPr>
      </w:pPr>
      <w:r w:rsidRPr="008736C6">
        <w:rPr>
          <w:rFonts w:eastAsia="Times New Roman" w:cstheme="minorHAnsi"/>
          <w:lang w:eastAsia="en-CA"/>
        </w:rPr>
        <w:t xml:space="preserve">Emphases on the Book and literacy (not for women, however) </w:t>
      </w:r>
    </w:p>
    <w:p w:rsidR="008736C6" w:rsidRPr="008736C6" w:rsidRDefault="008736C6" w:rsidP="008736C6">
      <w:pPr>
        <w:spacing w:before="100" w:beforeAutospacing="1" w:after="100" w:afterAutospacing="1" w:line="288" w:lineRule="auto"/>
        <w:rPr>
          <w:rFonts w:eastAsia="Times New Roman" w:cstheme="minorHAnsi"/>
          <w:lang w:eastAsia="en-CA"/>
        </w:rPr>
      </w:pPr>
      <w:r w:rsidRPr="008736C6">
        <w:rPr>
          <w:rFonts w:eastAsia="Times New Roman" w:cstheme="minorHAnsi"/>
          <w:lang w:eastAsia="en-CA"/>
        </w:rPr>
        <w:t xml:space="preserve">Revelation was closed (with the completion of the Bible), but Interpretation (midrash) of the Bible has been encouraged in legal decisions (halakhah) non-legal teachings (haggadah) - folklore, historical knowledge, theological arguments, sermons and mystical teachings </w:t>
      </w:r>
    </w:p>
    <w:tbl>
      <w:tblPr>
        <w:tblStyle w:val="LightList-Accent2"/>
        <w:tblW w:w="0" w:type="auto"/>
        <w:tblLook w:val="04A0"/>
      </w:tblPr>
      <w:tblGrid>
        <w:gridCol w:w="9576"/>
      </w:tblGrid>
      <w:tr w:rsidR="008736C6" w:rsidRPr="00521971" w:rsidTr="008736C6">
        <w:trPr>
          <w:cnfStyle w:val="100000000000"/>
        </w:trPr>
        <w:tc>
          <w:tcPr>
            <w:cnfStyle w:val="001000000000"/>
            <w:tcW w:w="9576" w:type="dxa"/>
          </w:tcPr>
          <w:p w:rsidR="008736C6" w:rsidRPr="00521971" w:rsidRDefault="008736C6" w:rsidP="00EF0EEC">
            <w:pPr>
              <w:autoSpaceDE w:val="0"/>
              <w:autoSpaceDN w:val="0"/>
              <w:adjustRightInd w:val="0"/>
              <w:rPr>
                <w:rFonts w:cstheme="minorHAnsi"/>
              </w:rPr>
            </w:pPr>
            <w:r w:rsidRPr="00521971">
              <w:rPr>
                <w:rStyle w:val="Strong"/>
                <w:rFonts w:cstheme="minorHAnsi"/>
              </w:rPr>
              <w:t>Two messianic movements survived the destruction of the Temple:</w:t>
            </w:r>
          </w:p>
        </w:tc>
      </w:tr>
      <w:tr w:rsidR="008736C6" w:rsidRPr="00521971" w:rsidTr="008736C6">
        <w:trPr>
          <w:cnfStyle w:val="000000100000"/>
        </w:trPr>
        <w:tc>
          <w:tcPr>
            <w:cnfStyle w:val="001000000000"/>
            <w:tcW w:w="9576" w:type="dxa"/>
          </w:tcPr>
          <w:p w:rsidR="008736C6" w:rsidRPr="00521971" w:rsidRDefault="008736C6" w:rsidP="00EF0EEC">
            <w:pPr>
              <w:autoSpaceDE w:val="0"/>
              <w:autoSpaceDN w:val="0"/>
              <w:adjustRightInd w:val="0"/>
              <w:rPr>
                <w:rFonts w:cstheme="minorHAnsi"/>
              </w:rPr>
            </w:pPr>
            <w:r w:rsidRPr="00521971">
              <w:rPr>
                <w:rFonts w:cstheme="minorHAnsi"/>
              </w:rPr>
              <w:t>Rabbis - inheritors of the Pharisee tradition; rabbis are teachers, religious decision-makers, creators of liturgical prayer</w:t>
            </w:r>
          </w:p>
        </w:tc>
      </w:tr>
      <w:tr w:rsidR="008736C6" w:rsidRPr="00521971" w:rsidTr="008736C6">
        <w:tc>
          <w:tcPr>
            <w:cnfStyle w:val="001000000000"/>
            <w:tcW w:w="9576" w:type="dxa"/>
          </w:tcPr>
          <w:p w:rsidR="008736C6" w:rsidRPr="00521971" w:rsidRDefault="008736C6" w:rsidP="00EF0EEC">
            <w:pPr>
              <w:autoSpaceDE w:val="0"/>
              <w:autoSpaceDN w:val="0"/>
              <w:adjustRightInd w:val="0"/>
              <w:rPr>
                <w:rFonts w:cstheme="minorHAnsi"/>
              </w:rPr>
            </w:pPr>
            <w:r w:rsidRPr="00521971">
              <w:rPr>
                <w:rFonts w:cstheme="minorHAnsi"/>
              </w:rPr>
              <w:t>Jesus of Nazareth’s followers - Christianity</w:t>
            </w:r>
          </w:p>
        </w:tc>
      </w:tr>
    </w:tbl>
    <w:p w:rsidR="00627547" w:rsidRPr="00627547" w:rsidRDefault="00627547" w:rsidP="00326630">
      <w:pPr>
        <w:numPr>
          <w:ilvl w:val="0"/>
          <w:numId w:val="47"/>
        </w:numPr>
        <w:spacing w:before="100" w:beforeAutospacing="1" w:after="100" w:afterAutospacing="1" w:line="240" w:lineRule="auto"/>
        <w:rPr>
          <w:rFonts w:eastAsia="Times New Roman" w:cstheme="minorHAnsi"/>
          <w:lang w:eastAsia="en-CA"/>
        </w:rPr>
      </w:pPr>
      <w:r w:rsidRPr="00627547">
        <w:rPr>
          <w:rFonts w:eastAsia="Times New Roman" w:cstheme="minorHAnsi"/>
          <w:lang w:eastAsia="en-CA"/>
        </w:rPr>
        <w:t xml:space="preserve">Interpretation led to the Mishnah (oral Torah) - completed in about 200 CE </w:t>
      </w:r>
    </w:p>
    <w:p w:rsidR="00627547" w:rsidRPr="00627547" w:rsidRDefault="00627547" w:rsidP="00326630">
      <w:pPr>
        <w:numPr>
          <w:ilvl w:val="0"/>
          <w:numId w:val="47"/>
        </w:numPr>
        <w:spacing w:before="100" w:beforeAutospacing="1" w:after="100" w:afterAutospacing="1" w:line="240" w:lineRule="auto"/>
        <w:rPr>
          <w:rFonts w:eastAsia="Times New Roman" w:cstheme="minorHAnsi"/>
          <w:lang w:eastAsia="en-CA"/>
        </w:rPr>
      </w:pPr>
      <w:r w:rsidRPr="00627547">
        <w:rPr>
          <w:rFonts w:eastAsia="Times New Roman" w:cstheme="minorHAnsi"/>
          <w:lang w:eastAsia="en-CA"/>
        </w:rPr>
        <w:t xml:space="preserve">Mishnah is divided into six sections: seeds, festivals, women, damages, holy things and purities </w:t>
      </w:r>
    </w:p>
    <w:p w:rsidR="00627547" w:rsidRPr="00627547" w:rsidRDefault="00627547" w:rsidP="00326630">
      <w:pPr>
        <w:numPr>
          <w:ilvl w:val="0"/>
          <w:numId w:val="47"/>
        </w:numPr>
        <w:spacing w:before="100" w:beforeAutospacing="1" w:after="100" w:afterAutospacing="1" w:line="240" w:lineRule="auto"/>
        <w:rPr>
          <w:rFonts w:eastAsia="Times New Roman" w:cstheme="minorHAnsi"/>
          <w:lang w:eastAsia="en-CA"/>
        </w:rPr>
      </w:pPr>
      <w:r w:rsidRPr="00627547">
        <w:rPr>
          <w:rFonts w:eastAsia="Times New Roman" w:cstheme="minorHAnsi"/>
          <w:lang w:eastAsia="en-CA"/>
        </w:rPr>
        <w:t xml:space="preserve">Subordination of women to men, but also directions for responsibilities </w:t>
      </w:r>
    </w:p>
    <w:p w:rsidR="00627547" w:rsidRPr="00627547" w:rsidRDefault="00627547" w:rsidP="00326630">
      <w:pPr>
        <w:numPr>
          <w:ilvl w:val="0"/>
          <w:numId w:val="47"/>
        </w:numPr>
        <w:spacing w:before="100" w:beforeAutospacing="1" w:after="100" w:afterAutospacing="1" w:line="240" w:lineRule="auto"/>
        <w:rPr>
          <w:rFonts w:eastAsia="Times New Roman" w:cstheme="minorHAnsi"/>
          <w:lang w:eastAsia="en-CA"/>
        </w:rPr>
      </w:pPr>
      <w:r w:rsidRPr="00627547">
        <w:rPr>
          <w:rFonts w:eastAsia="Times New Roman" w:cstheme="minorHAnsi"/>
          <w:lang w:eastAsia="en-CA"/>
        </w:rPr>
        <w:t xml:space="preserve">Mishna + rabbinic commentaries on it = The Talmud </w:t>
      </w:r>
    </w:p>
    <w:p w:rsidR="00627547" w:rsidRPr="00627547" w:rsidRDefault="00627547" w:rsidP="00326630">
      <w:pPr>
        <w:numPr>
          <w:ilvl w:val="0"/>
          <w:numId w:val="47"/>
        </w:numPr>
        <w:spacing w:before="100" w:beforeAutospacing="1" w:after="100" w:afterAutospacing="1" w:line="240" w:lineRule="auto"/>
        <w:rPr>
          <w:rFonts w:eastAsia="Times New Roman" w:cstheme="minorHAnsi"/>
          <w:lang w:eastAsia="en-CA"/>
        </w:rPr>
      </w:pPr>
      <w:r w:rsidRPr="00627547">
        <w:rPr>
          <w:rFonts w:eastAsia="Times New Roman" w:cstheme="minorHAnsi"/>
          <w:lang w:eastAsia="en-CA"/>
        </w:rPr>
        <w:t xml:space="preserve">The Jerusalem Talmud (completed c. 400 CE) emphasizes continual study of the Torah as a spiritual practice </w:t>
      </w:r>
    </w:p>
    <w:p w:rsidR="00627547" w:rsidRPr="00627547" w:rsidRDefault="00627547" w:rsidP="00326630">
      <w:pPr>
        <w:numPr>
          <w:ilvl w:val="0"/>
          <w:numId w:val="47"/>
        </w:numPr>
        <w:spacing w:before="100" w:beforeAutospacing="1" w:after="100" w:afterAutospacing="1" w:line="240" w:lineRule="auto"/>
        <w:rPr>
          <w:rFonts w:eastAsia="Times New Roman" w:cstheme="minorHAnsi"/>
          <w:lang w:eastAsia="en-CA"/>
        </w:rPr>
      </w:pPr>
      <w:r w:rsidRPr="00627547">
        <w:rPr>
          <w:rFonts w:eastAsia="Times New Roman" w:cstheme="minorHAnsi"/>
          <w:lang w:eastAsia="en-CA"/>
        </w:rPr>
        <w:lastRenderedPageBreak/>
        <w:t xml:space="preserve">The Babylonian Talmud (completed c. 500 CE) the dominant version in theology and law </w:t>
      </w:r>
    </w:p>
    <w:p w:rsidR="00627547" w:rsidRPr="00627547" w:rsidRDefault="00627547" w:rsidP="00326630">
      <w:pPr>
        <w:numPr>
          <w:ilvl w:val="0"/>
          <w:numId w:val="47"/>
        </w:numPr>
        <w:spacing w:before="100" w:beforeAutospacing="1" w:after="100" w:afterAutospacing="1" w:line="240" w:lineRule="auto"/>
        <w:rPr>
          <w:rFonts w:eastAsia="Times New Roman" w:cstheme="minorHAnsi"/>
          <w:lang w:eastAsia="en-CA"/>
        </w:rPr>
      </w:pPr>
      <w:r w:rsidRPr="00627547">
        <w:rPr>
          <w:rFonts w:eastAsia="Times New Roman" w:cstheme="minorHAnsi"/>
          <w:lang w:eastAsia="en-CA"/>
        </w:rPr>
        <w:t xml:space="preserve">The Talmud continues to grow to this day </w:t>
      </w:r>
    </w:p>
    <w:p w:rsidR="008736C6" w:rsidRPr="00521971" w:rsidRDefault="00B83329" w:rsidP="00B83329">
      <w:pPr>
        <w:autoSpaceDE w:val="0"/>
        <w:autoSpaceDN w:val="0"/>
        <w:adjustRightInd w:val="0"/>
        <w:spacing w:after="0" w:line="240" w:lineRule="auto"/>
        <w:jc w:val="center"/>
        <w:rPr>
          <w:rFonts w:cstheme="minorHAnsi"/>
        </w:rPr>
      </w:pPr>
      <w:r w:rsidRPr="00521971">
        <w:rPr>
          <w:rFonts w:cstheme="minorHAnsi"/>
        </w:rPr>
        <w:t>Perceptions of God</w:t>
      </w:r>
    </w:p>
    <w:p w:rsidR="00B83329" w:rsidRPr="00521971" w:rsidRDefault="00B83329" w:rsidP="00B83329">
      <w:pPr>
        <w:autoSpaceDE w:val="0"/>
        <w:autoSpaceDN w:val="0"/>
        <w:adjustRightInd w:val="0"/>
        <w:spacing w:after="0" w:line="240" w:lineRule="auto"/>
        <w:rPr>
          <w:rFonts w:cstheme="minorHAnsi"/>
        </w:rPr>
      </w:pPr>
    </w:p>
    <w:p w:rsidR="00B83329" w:rsidRPr="00B83329" w:rsidRDefault="00B83329" w:rsidP="00B83329">
      <w:pPr>
        <w:spacing w:after="0" w:line="240" w:lineRule="auto"/>
        <w:outlineLvl w:val="3"/>
        <w:rPr>
          <w:rFonts w:eastAsia="Times New Roman" w:cstheme="minorHAnsi"/>
          <w:b/>
          <w:bCs/>
          <w:lang w:eastAsia="en-CA"/>
        </w:rPr>
      </w:pPr>
      <w:r w:rsidRPr="00521971">
        <w:rPr>
          <w:rFonts w:eastAsia="Times New Roman" w:cstheme="minorHAnsi"/>
          <w:b/>
          <w:bCs/>
          <w:lang w:eastAsia="en-CA"/>
        </w:rPr>
        <w:t>In early biblical narratives, God is perceived as a:</w:t>
      </w:r>
    </w:p>
    <w:p w:rsidR="00B83329" w:rsidRPr="00B83329" w:rsidRDefault="00B83329" w:rsidP="00326630">
      <w:pPr>
        <w:numPr>
          <w:ilvl w:val="0"/>
          <w:numId w:val="48"/>
        </w:numPr>
        <w:spacing w:after="0" w:line="240" w:lineRule="auto"/>
        <w:rPr>
          <w:rFonts w:eastAsia="Times New Roman" w:cstheme="minorHAnsi"/>
          <w:lang w:eastAsia="en-CA"/>
        </w:rPr>
      </w:pPr>
      <w:r w:rsidRPr="00B83329">
        <w:rPr>
          <w:rFonts w:eastAsia="Times New Roman" w:cstheme="minorHAnsi"/>
          <w:lang w:eastAsia="en-CA"/>
        </w:rPr>
        <w:t>burning bush</w:t>
      </w:r>
    </w:p>
    <w:p w:rsidR="00B83329" w:rsidRPr="00B83329" w:rsidRDefault="00B83329" w:rsidP="00326630">
      <w:pPr>
        <w:numPr>
          <w:ilvl w:val="0"/>
          <w:numId w:val="48"/>
        </w:numPr>
        <w:spacing w:after="0" w:line="240" w:lineRule="auto"/>
        <w:rPr>
          <w:rFonts w:eastAsia="Times New Roman" w:cstheme="minorHAnsi"/>
          <w:lang w:eastAsia="en-CA"/>
        </w:rPr>
      </w:pPr>
      <w:r w:rsidRPr="00B83329">
        <w:rPr>
          <w:rFonts w:eastAsia="Times New Roman" w:cstheme="minorHAnsi"/>
          <w:lang w:eastAsia="en-CA"/>
        </w:rPr>
        <w:t>pillar of cloud/fire</w:t>
      </w:r>
    </w:p>
    <w:p w:rsidR="00B83329" w:rsidRPr="00521971" w:rsidRDefault="00B83329" w:rsidP="00326630">
      <w:pPr>
        <w:numPr>
          <w:ilvl w:val="0"/>
          <w:numId w:val="48"/>
        </w:numPr>
        <w:spacing w:after="0" w:line="240" w:lineRule="auto"/>
        <w:rPr>
          <w:rFonts w:eastAsia="Times New Roman" w:cstheme="minorHAnsi"/>
          <w:lang w:eastAsia="en-CA"/>
        </w:rPr>
      </w:pPr>
      <w:r w:rsidRPr="00B83329">
        <w:rPr>
          <w:rFonts w:eastAsia="Times New Roman" w:cstheme="minorHAnsi"/>
          <w:lang w:eastAsia="en-CA"/>
        </w:rPr>
        <w:t xml:space="preserve">smoking mountain </w:t>
      </w:r>
    </w:p>
    <w:p w:rsidR="00B83329" w:rsidRPr="00B83329" w:rsidRDefault="00B83329" w:rsidP="00B83329">
      <w:pPr>
        <w:spacing w:after="0" w:line="240" w:lineRule="auto"/>
        <w:ind w:left="720"/>
        <w:rPr>
          <w:rFonts w:eastAsia="Times New Roman" w:cstheme="minorHAnsi"/>
          <w:lang w:eastAsia="en-CA"/>
        </w:rPr>
      </w:pPr>
    </w:p>
    <w:p w:rsidR="00B83329" w:rsidRPr="00B83329" w:rsidRDefault="00B83329" w:rsidP="00B83329">
      <w:pPr>
        <w:spacing w:after="0" w:line="240" w:lineRule="auto"/>
        <w:outlineLvl w:val="3"/>
        <w:rPr>
          <w:rFonts w:eastAsia="Times New Roman" w:cstheme="minorHAnsi"/>
          <w:b/>
          <w:bCs/>
          <w:lang w:eastAsia="en-CA"/>
        </w:rPr>
      </w:pPr>
      <w:r w:rsidRPr="00521971">
        <w:rPr>
          <w:rFonts w:eastAsia="Times New Roman" w:cstheme="minorHAnsi"/>
          <w:b/>
          <w:bCs/>
          <w:lang w:eastAsia="en-CA"/>
        </w:rPr>
        <w:t>In the prophets, God is present through:</w:t>
      </w:r>
    </w:p>
    <w:p w:rsidR="00B83329" w:rsidRPr="00B83329" w:rsidRDefault="00B83329" w:rsidP="00326630">
      <w:pPr>
        <w:numPr>
          <w:ilvl w:val="0"/>
          <w:numId w:val="49"/>
        </w:numPr>
        <w:spacing w:after="0" w:line="240" w:lineRule="auto"/>
        <w:rPr>
          <w:rFonts w:eastAsia="Times New Roman" w:cstheme="minorHAnsi"/>
          <w:lang w:eastAsia="en-CA"/>
        </w:rPr>
      </w:pPr>
      <w:r w:rsidRPr="00B83329">
        <w:rPr>
          <w:rFonts w:eastAsia="Times New Roman" w:cstheme="minorHAnsi"/>
          <w:lang w:eastAsia="en-CA"/>
        </w:rPr>
        <w:t>visits by angelic messengers</w:t>
      </w:r>
    </w:p>
    <w:p w:rsidR="00B83329" w:rsidRPr="00521971" w:rsidRDefault="00B83329" w:rsidP="00326630">
      <w:pPr>
        <w:numPr>
          <w:ilvl w:val="0"/>
          <w:numId w:val="49"/>
        </w:numPr>
        <w:spacing w:after="0" w:line="240" w:lineRule="auto"/>
        <w:rPr>
          <w:rFonts w:eastAsia="Times New Roman" w:cstheme="minorHAnsi"/>
          <w:lang w:eastAsia="en-CA"/>
        </w:rPr>
      </w:pPr>
      <w:r w:rsidRPr="00B83329">
        <w:rPr>
          <w:rFonts w:eastAsia="Times New Roman" w:cstheme="minorHAnsi"/>
          <w:lang w:eastAsia="en-CA"/>
        </w:rPr>
        <w:t xml:space="preserve">inner voices </w:t>
      </w:r>
    </w:p>
    <w:p w:rsidR="00B83329" w:rsidRPr="00B83329" w:rsidRDefault="00B83329" w:rsidP="00B83329">
      <w:pPr>
        <w:spacing w:after="0" w:line="240" w:lineRule="auto"/>
        <w:ind w:left="720"/>
        <w:rPr>
          <w:rFonts w:eastAsia="Times New Roman" w:cstheme="minorHAnsi"/>
          <w:lang w:eastAsia="en-CA"/>
        </w:rPr>
      </w:pPr>
    </w:p>
    <w:p w:rsidR="00B83329" w:rsidRPr="00B83329" w:rsidRDefault="00B83329" w:rsidP="00B83329">
      <w:pPr>
        <w:spacing w:after="0" w:line="240" w:lineRule="auto"/>
        <w:outlineLvl w:val="3"/>
        <w:rPr>
          <w:rFonts w:eastAsia="Times New Roman" w:cstheme="minorHAnsi"/>
          <w:b/>
          <w:bCs/>
          <w:lang w:eastAsia="en-CA"/>
        </w:rPr>
      </w:pPr>
      <w:r w:rsidRPr="00521971">
        <w:rPr>
          <w:rFonts w:eastAsia="Times New Roman" w:cstheme="minorHAnsi"/>
          <w:b/>
          <w:bCs/>
          <w:lang w:eastAsia="en-CA"/>
        </w:rPr>
        <w:t xml:space="preserve">Rabbinical tradition: </w:t>
      </w:r>
    </w:p>
    <w:p w:rsidR="00B83329" w:rsidRPr="00B83329" w:rsidRDefault="00B83329" w:rsidP="00326630">
      <w:pPr>
        <w:numPr>
          <w:ilvl w:val="0"/>
          <w:numId w:val="50"/>
        </w:numPr>
        <w:spacing w:after="0" w:line="240" w:lineRule="auto"/>
        <w:rPr>
          <w:rFonts w:eastAsia="Times New Roman" w:cstheme="minorHAnsi"/>
          <w:lang w:eastAsia="en-CA"/>
        </w:rPr>
      </w:pPr>
      <w:r w:rsidRPr="00B83329">
        <w:rPr>
          <w:rFonts w:eastAsia="Times New Roman" w:cstheme="minorHAnsi"/>
          <w:lang w:eastAsia="en-CA"/>
        </w:rPr>
        <w:t xml:space="preserve">God's presence in the world is called Shekinah. </w:t>
      </w:r>
    </w:p>
    <w:p w:rsidR="00B83329" w:rsidRPr="00B83329" w:rsidRDefault="00B83329" w:rsidP="00326630">
      <w:pPr>
        <w:numPr>
          <w:ilvl w:val="0"/>
          <w:numId w:val="50"/>
        </w:numPr>
        <w:spacing w:after="0" w:line="240" w:lineRule="auto"/>
        <w:rPr>
          <w:rFonts w:eastAsia="Times New Roman" w:cstheme="minorHAnsi"/>
          <w:lang w:eastAsia="en-CA"/>
        </w:rPr>
      </w:pPr>
      <w:r w:rsidRPr="00B83329">
        <w:rPr>
          <w:rFonts w:eastAsia="Times New Roman" w:cstheme="minorHAnsi"/>
          <w:lang w:eastAsia="en-CA"/>
        </w:rPr>
        <w:t xml:space="preserve">Shekinah is a feminine quality representing God’s nurturing, motherly aspect. </w:t>
      </w:r>
    </w:p>
    <w:p w:rsidR="00B83329" w:rsidRPr="00B83329" w:rsidRDefault="00B83329" w:rsidP="00326630">
      <w:pPr>
        <w:numPr>
          <w:ilvl w:val="0"/>
          <w:numId w:val="50"/>
        </w:numPr>
        <w:spacing w:after="0" w:line="240" w:lineRule="auto"/>
        <w:rPr>
          <w:rFonts w:eastAsia="Times New Roman" w:cstheme="minorHAnsi"/>
          <w:lang w:eastAsia="en-CA"/>
        </w:rPr>
      </w:pPr>
      <w:r w:rsidRPr="00B83329">
        <w:rPr>
          <w:rFonts w:eastAsia="Times New Roman" w:cstheme="minorHAnsi"/>
          <w:lang w:eastAsia="en-CA"/>
        </w:rPr>
        <w:t xml:space="preserve">this is a non-anthropomorphic, transcendent presence </w:t>
      </w:r>
    </w:p>
    <w:p w:rsidR="00B83329" w:rsidRPr="00521971" w:rsidRDefault="00B83329" w:rsidP="00326630">
      <w:pPr>
        <w:numPr>
          <w:ilvl w:val="0"/>
          <w:numId w:val="50"/>
        </w:numPr>
        <w:spacing w:after="0" w:line="240" w:lineRule="auto"/>
        <w:rPr>
          <w:rFonts w:eastAsia="Times New Roman" w:cstheme="minorHAnsi"/>
          <w:lang w:eastAsia="en-CA"/>
        </w:rPr>
      </w:pPr>
      <w:r w:rsidRPr="00B83329">
        <w:rPr>
          <w:rFonts w:eastAsia="Times New Roman" w:cstheme="minorHAnsi"/>
          <w:lang w:eastAsia="en-CA"/>
        </w:rPr>
        <w:t xml:space="preserve">sometimes Shekinah is depicted as a radiant, winged presence </w:t>
      </w:r>
    </w:p>
    <w:p w:rsidR="00FF41EC" w:rsidRPr="00521971" w:rsidRDefault="00FF41EC" w:rsidP="00FF41EC">
      <w:pPr>
        <w:spacing w:after="0" w:line="240" w:lineRule="auto"/>
        <w:rPr>
          <w:rFonts w:eastAsia="Times New Roman" w:cstheme="minorHAnsi"/>
          <w:lang w:eastAsia="en-CA"/>
        </w:rPr>
      </w:pPr>
    </w:p>
    <w:p w:rsidR="00FF41EC" w:rsidRPr="00521971" w:rsidRDefault="00FF41EC" w:rsidP="00FF41EC">
      <w:pPr>
        <w:spacing w:after="0" w:line="240" w:lineRule="auto"/>
        <w:rPr>
          <w:rFonts w:eastAsia="Times New Roman" w:cstheme="minorHAnsi"/>
          <w:lang w:eastAsia="en-CA"/>
        </w:rPr>
      </w:pPr>
      <w:r w:rsidRPr="00521971">
        <w:rPr>
          <w:rFonts w:eastAsia="Times New Roman" w:cstheme="minorHAnsi"/>
          <w:lang w:eastAsia="en-CA"/>
        </w:rPr>
        <w:t>From the PDFs</w:t>
      </w:r>
    </w:p>
    <w:p w:rsidR="00FF41EC" w:rsidRPr="00521971" w:rsidRDefault="00FF41EC" w:rsidP="00FF41EC">
      <w:pPr>
        <w:spacing w:after="0" w:line="240" w:lineRule="auto"/>
        <w:rPr>
          <w:rFonts w:eastAsia="Times New Roman" w:cstheme="minorHAnsi"/>
          <w:lang w:eastAsia="en-CA"/>
        </w:rPr>
      </w:pPr>
    </w:p>
    <w:p w:rsidR="00FF41EC" w:rsidRDefault="003C62CB" w:rsidP="00FF41EC">
      <w:pPr>
        <w:spacing w:after="0" w:line="240" w:lineRule="auto"/>
        <w:rPr>
          <w:rFonts w:eastAsia="Times New Roman" w:cstheme="minorHAnsi"/>
          <w:lang w:eastAsia="en-CA"/>
        </w:rPr>
      </w:pPr>
      <w:r>
        <w:rPr>
          <w:rFonts w:eastAsia="Times New Roman" w:cstheme="minorHAnsi"/>
          <w:lang w:eastAsia="en-CA"/>
        </w:rPr>
        <w:t xml:space="preserve">· </w:t>
      </w:r>
      <w:r w:rsidR="00FF41EC" w:rsidRPr="00521971">
        <w:rPr>
          <w:rFonts w:eastAsia="Times New Roman" w:cstheme="minorHAnsi"/>
          <w:lang w:eastAsia="en-CA"/>
        </w:rPr>
        <w:t>Apocrypha: works found in the LXX but not in the Hebrew Bible</w:t>
      </w:r>
    </w:p>
    <w:p w:rsidR="003C62CB" w:rsidRPr="00521971" w:rsidRDefault="003C62CB" w:rsidP="00FF41EC">
      <w:pPr>
        <w:spacing w:after="0" w:line="240" w:lineRule="auto"/>
        <w:rPr>
          <w:rFonts w:eastAsia="Times New Roman" w:cstheme="minorHAnsi"/>
          <w:lang w:eastAsia="en-CA"/>
        </w:rPr>
      </w:pPr>
    </w:p>
    <w:p w:rsidR="00FF41EC" w:rsidRDefault="003C62CB" w:rsidP="00FF41EC">
      <w:pPr>
        <w:spacing w:after="0" w:line="240" w:lineRule="auto"/>
        <w:rPr>
          <w:rFonts w:cstheme="minorHAnsi"/>
          <w:bCs/>
        </w:rPr>
      </w:pPr>
      <w:r>
        <w:rPr>
          <w:rFonts w:cstheme="minorHAnsi"/>
          <w:bCs/>
        </w:rPr>
        <w:t xml:space="preserve">· </w:t>
      </w:r>
      <w:r w:rsidR="00FF41EC" w:rsidRPr="00521971">
        <w:rPr>
          <w:rFonts w:cstheme="minorHAnsi"/>
          <w:bCs/>
        </w:rPr>
        <w:t>Pseudepigrapha: works attributed to biblical figures and not found in the LXX</w:t>
      </w:r>
    </w:p>
    <w:p w:rsidR="003C62CB" w:rsidRPr="00521971" w:rsidRDefault="003C62CB" w:rsidP="00FF41EC">
      <w:pPr>
        <w:spacing w:after="0" w:line="240" w:lineRule="auto"/>
        <w:rPr>
          <w:rFonts w:cstheme="minorHAnsi"/>
          <w:bCs/>
        </w:rPr>
      </w:pPr>
    </w:p>
    <w:p w:rsidR="00FF41EC" w:rsidRPr="00B83329" w:rsidRDefault="003C62CB" w:rsidP="00521971">
      <w:pPr>
        <w:autoSpaceDE w:val="0"/>
        <w:autoSpaceDN w:val="0"/>
        <w:adjustRightInd w:val="0"/>
        <w:spacing w:after="0" w:line="240" w:lineRule="auto"/>
        <w:rPr>
          <w:rFonts w:cstheme="minorHAnsi"/>
        </w:rPr>
      </w:pPr>
      <w:r>
        <w:rPr>
          <w:rFonts w:cstheme="minorHAnsi"/>
        </w:rPr>
        <w:t xml:space="preserve">· </w:t>
      </w:r>
      <w:r w:rsidR="00521971" w:rsidRPr="00521971">
        <w:rPr>
          <w:rFonts w:cstheme="minorHAnsi"/>
        </w:rPr>
        <w:t>After 70, Judaism and Christianity each added something different to their shared (Hebrew) scriptures: Rabbinic literature and the New Testament (twenty-seven writings along with the Christian additions and expansion of Old Testament pseudepigrapha, and their own apocryphal literature).</w:t>
      </w:r>
    </w:p>
    <w:p w:rsidR="00B83329" w:rsidRDefault="00B83329" w:rsidP="00B83329">
      <w:pPr>
        <w:autoSpaceDE w:val="0"/>
        <w:autoSpaceDN w:val="0"/>
        <w:adjustRightInd w:val="0"/>
        <w:spacing w:after="0" w:line="240" w:lineRule="auto"/>
        <w:rPr>
          <w:rFonts w:cstheme="minorHAnsi"/>
        </w:rPr>
      </w:pPr>
    </w:p>
    <w:p w:rsidR="003C62CB" w:rsidRPr="00521971" w:rsidRDefault="003C62CB" w:rsidP="00B83329">
      <w:pPr>
        <w:autoSpaceDE w:val="0"/>
        <w:autoSpaceDN w:val="0"/>
        <w:adjustRightInd w:val="0"/>
        <w:spacing w:after="0" w:line="240" w:lineRule="auto"/>
        <w:rPr>
          <w:rFonts w:cstheme="minorHAnsi"/>
        </w:rPr>
      </w:pPr>
      <w:r>
        <w:rPr>
          <w:rFonts w:cstheme="minorHAnsi"/>
        </w:rPr>
        <w:t xml:space="preserve">· </w:t>
      </w:r>
    </w:p>
    <w:p w:rsidR="00627547" w:rsidRPr="00521971" w:rsidRDefault="00627547" w:rsidP="00EF0EEC">
      <w:pPr>
        <w:autoSpaceDE w:val="0"/>
        <w:autoSpaceDN w:val="0"/>
        <w:adjustRightInd w:val="0"/>
        <w:spacing w:after="0" w:line="240" w:lineRule="auto"/>
        <w:rPr>
          <w:rFonts w:cstheme="minorHAnsi"/>
        </w:rPr>
      </w:pPr>
    </w:p>
    <w:p w:rsidR="00627547" w:rsidRPr="00521971" w:rsidRDefault="00627547" w:rsidP="00EF0EEC">
      <w:pPr>
        <w:autoSpaceDE w:val="0"/>
        <w:autoSpaceDN w:val="0"/>
        <w:adjustRightInd w:val="0"/>
        <w:spacing w:after="0" w:line="240" w:lineRule="auto"/>
        <w:rPr>
          <w:rFonts w:cstheme="minorHAnsi"/>
        </w:rPr>
      </w:pPr>
    </w:p>
    <w:sectPr w:rsidR="00627547" w:rsidRPr="00521971" w:rsidSect="002E5733">
      <w:pgSz w:w="12240" w:h="15840"/>
      <w:pgMar w:top="1440" w:right="1440"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C5DA1"/>
    <w:multiLevelType w:val="multilevel"/>
    <w:tmpl w:val="60EA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16482"/>
    <w:multiLevelType w:val="multilevel"/>
    <w:tmpl w:val="19FA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EB0B16"/>
    <w:multiLevelType w:val="multilevel"/>
    <w:tmpl w:val="0AAE1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757AEB"/>
    <w:multiLevelType w:val="multilevel"/>
    <w:tmpl w:val="DEA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4A624F"/>
    <w:multiLevelType w:val="multilevel"/>
    <w:tmpl w:val="75ACD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383A5A"/>
    <w:multiLevelType w:val="multilevel"/>
    <w:tmpl w:val="ABCA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B31705"/>
    <w:multiLevelType w:val="multilevel"/>
    <w:tmpl w:val="A66E5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3E3DD7"/>
    <w:multiLevelType w:val="multilevel"/>
    <w:tmpl w:val="66B4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41261F"/>
    <w:multiLevelType w:val="multilevel"/>
    <w:tmpl w:val="676AD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731AA2"/>
    <w:multiLevelType w:val="multilevel"/>
    <w:tmpl w:val="02EA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B95F1D"/>
    <w:multiLevelType w:val="multilevel"/>
    <w:tmpl w:val="2C869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036706"/>
    <w:multiLevelType w:val="multilevel"/>
    <w:tmpl w:val="5FE2C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5A3D93"/>
    <w:multiLevelType w:val="multilevel"/>
    <w:tmpl w:val="C802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F85D81"/>
    <w:multiLevelType w:val="multilevel"/>
    <w:tmpl w:val="C2723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AB2D7A"/>
    <w:multiLevelType w:val="multilevel"/>
    <w:tmpl w:val="C55A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047AC5"/>
    <w:multiLevelType w:val="multilevel"/>
    <w:tmpl w:val="6DE0B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880F9C"/>
    <w:multiLevelType w:val="multilevel"/>
    <w:tmpl w:val="F92EE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DF6A85"/>
    <w:multiLevelType w:val="multilevel"/>
    <w:tmpl w:val="9C7E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6619EC"/>
    <w:multiLevelType w:val="multilevel"/>
    <w:tmpl w:val="59A2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6371AD"/>
    <w:multiLevelType w:val="multilevel"/>
    <w:tmpl w:val="7C5E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2D85445"/>
    <w:multiLevelType w:val="multilevel"/>
    <w:tmpl w:val="51E07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3E7D64"/>
    <w:multiLevelType w:val="multilevel"/>
    <w:tmpl w:val="84BC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5902351"/>
    <w:multiLevelType w:val="multilevel"/>
    <w:tmpl w:val="3780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912809"/>
    <w:multiLevelType w:val="multilevel"/>
    <w:tmpl w:val="2ABA6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63032C"/>
    <w:multiLevelType w:val="multilevel"/>
    <w:tmpl w:val="C17C2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DF359D5"/>
    <w:multiLevelType w:val="hybridMultilevel"/>
    <w:tmpl w:val="4AAAB920"/>
    <w:lvl w:ilvl="0" w:tplc="AD6A698A">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45F45AA9"/>
    <w:multiLevelType w:val="multilevel"/>
    <w:tmpl w:val="8376D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503073"/>
    <w:multiLevelType w:val="multilevel"/>
    <w:tmpl w:val="BCDE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FB2CE1"/>
    <w:multiLevelType w:val="multilevel"/>
    <w:tmpl w:val="F628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C541D0"/>
    <w:multiLevelType w:val="multilevel"/>
    <w:tmpl w:val="1622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301EAE"/>
    <w:multiLevelType w:val="multilevel"/>
    <w:tmpl w:val="636A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CB36DC"/>
    <w:multiLevelType w:val="multilevel"/>
    <w:tmpl w:val="B7F0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D32F51"/>
    <w:multiLevelType w:val="multilevel"/>
    <w:tmpl w:val="FDA2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F2544E"/>
    <w:multiLevelType w:val="multilevel"/>
    <w:tmpl w:val="F962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3F2BF8"/>
    <w:multiLevelType w:val="multilevel"/>
    <w:tmpl w:val="FDFEC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C35004"/>
    <w:multiLevelType w:val="multilevel"/>
    <w:tmpl w:val="DB36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3B4562"/>
    <w:multiLevelType w:val="multilevel"/>
    <w:tmpl w:val="FADEB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C929FC"/>
    <w:multiLevelType w:val="multilevel"/>
    <w:tmpl w:val="D6840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8E2272"/>
    <w:multiLevelType w:val="multilevel"/>
    <w:tmpl w:val="70DA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8F3BE5"/>
    <w:multiLevelType w:val="multilevel"/>
    <w:tmpl w:val="225A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70F6940"/>
    <w:multiLevelType w:val="hybridMultilevel"/>
    <w:tmpl w:val="C9C4E526"/>
    <w:lvl w:ilvl="0" w:tplc="285C9FCC">
      <w:numFmt w:val="bullet"/>
      <w:lvlText w:val=""/>
      <w:lvlJc w:val="left"/>
      <w:pPr>
        <w:ind w:left="1080" w:hanging="360"/>
      </w:pPr>
      <w:rPr>
        <w:rFonts w:ascii="Wingdings" w:eastAsiaTheme="minorHAnsi" w:hAnsi="Wingdings" w:cstheme="minorHAns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1">
    <w:nsid w:val="68932195"/>
    <w:multiLevelType w:val="multilevel"/>
    <w:tmpl w:val="F5626272"/>
    <w:lvl w:ilvl="0">
      <w:start w:val="961"/>
      <w:numFmt w:val="decimal"/>
      <w:lvlText w:val="%1"/>
      <w:lvlJc w:val="left"/>
      <w:pPr>
        <w:ind w:left="705" w:hanging="705"/>
      </w:pPr>
      <w:rPr>
        <w:rFonts w:asciiTheme="minorHAnsi" w:eastAsiaTheme="minorHAnsi" w:hAnsiTheme="minorHAnsi" w:cstheme="minorBidi" w:hint="default"/>
        <w:b/>
        <w:sz w:val="22"/>
      </w:rPr>
    </w:lvl>
    <w:lvl w:ilvl="1">
      <w:start w:val="931"/>
      <w:numFmt w:val="decimal"/>
      <w:lvlText w:val="%1-%2"/>
      <w:lvlJc w:val="left"/>
      <w:pPr>
        <w:ind w:left="705" w:hanging="705"/>
      </w:pPr>
      <w:rPr>
        <w:rFonts w:asciiTheme="minorHAnsi" w:eastAsiaTheme="minorHAnsi" w:hAnsiTheme="minorHAnsi" w:cstheme="minorBidi" w:hint="default"/>
        <w:b/>
        <w:sz w:val="22"/>
      </w:rPr>
    </w:lvl>
    <w:lvl w:ilvl="2">
      <w:start w:val="1"/>
      <w:numFmt w:val="decimal"/>
      <w:lvlText w:val="%1-%2.%3"/>
      <w:lvlJc w:val="left"/>
      <w:pPr>
        <w:ind w:left="720" w:hanging="720"/>
      </w:pPr>
      <w:rPr>
        <w:rFonts w:asciiTheme="minorHAnsi" w:eastAsiaTheme="minorHAnsi" w:hAnsiTheme="minorHAnsi" w:cstheme="minorBidi" w:hint="default"/>
        <w:b/>
        <w:sz w:val="22"/>
      </w:rPr>
    </w:lvl>
    <w:lvl w:ilvl="3">
      <w:start w:val="1"/>
      <w:numFmt w:val="decimal"/>
      <w:lvlText w:val="%1-%2.%3.%4"/>
      <w:lvlJc w:val="left"/>
      <w:pPr>
        <w:ind w:left="720" w:hanging="720"/>
      </w:pPr>
      <w:rPr>
        <w:rFonts w:asciiTheme="minorHAnsi" w:eastAsiaTheme="minorHAnsi" w:hAnsiTheme="minorHAnsi" w:cstheme="minorBidi" w:hint="default"/>
        <w:b/>
        <w:sz w:val="22"/>
      </w:rPr>
    </w:lvl>
    <w:lvl w:ilvl="4">
      <w:start w:val="1"/>
      <w:numFmt w:val="decimal"/>
      <w:lvlText w:val="%1-%2.%3.%4.%5"/>
      <w:lvlJc w:val="left"/>
      <w:pPr>
        <w:ind w:left="1080" w:hanging="1080"/>
      </w:pPr>
      <w:rPr>
        <w:rFonts w:asciiTheme="minorHAnsi" w:eastAsiaTheme="minorHAnsi" w:hAnsiTheme="minorHAnsi" w:cstheme="minorBidi" w:hint="default"/>
        <w:b/>
        <w:sz w:val="22"/>
      </w:rPr>
    </w:lvl>
    <w:lvl w:ilvl="5">
      <w:start w:val="1"/>
      <w:numFmt w:val="decimal"/>
      <w:lvlText w:val="%1-%2.%3.%4.%5.%6"/>
      <w:lvlJc w:val="left"/>
      <w:pPr>
        <w:ind w:left="1080" w:hanging="1080"/>
      </w:pPr>
      <w:rPr>
        <w:rFonts w:asciiTheme="minorHAnsi" w:eastAsiaTheme="minorHAnsi" w:hAnsiTheme="minorHAnsi" w:cstheme="minorBidi" w:hint="default"/>
        <w:b/>
        <w:sz w:val="22"/>
      </w:rPr>
    </w:lvl>
    <w:lvl w:ilvl="6">
      <w:start w:val="1"/>
      <w:numFmt w:val="decimal"/>
      <w:lvlText w:val="%1-%2.%3.%4.%5.%6.%7"/>
      <w:lvlJc w:val="left"/>
      <w:pPr>
        <w:ind w:left="1440" w:hanging="1440"/>
      </w:pPr>
      <w:rPr>
        <w:rFonts w:asciiTheme="minorHAnsi" w:eastAsiaTheme="minorHAnsi" w:hAnsiTheme="minorHAnsi" w:cstheme="minorBidi" w:hint="default"/>
        <w:b/>
        <w:sz w:val="22"/>
      </w:rPr>
    </w:lvl>
    <w:lvl w:ilvl="7">
      <w:start w:val="1"/>
      <w:numFmt w:val="decimal"/>
      <w:lvlText w:val="%1-%2.%3.%4.%5.%6.%7.%8"/>
      <w:lvlJc w:val="left"/>
      <w:pPr>
        <w:ind w:left="1440" w:hanging="1440"/>
      </w:pPr>
      <w:rPr>
        <w:rFonts w:asciiTheme="minorHAnsi" w:eastAsiaTheme="minorHAnsi" w:hAnsiTheme="minorHAnsi" w:cstheme="minorBidi" w:hint="default"/>
        <w:b/>
        <w:sz w:val="22"/>
      </w:rPr>
    </w:lvl>
    <w:lvl w:ilvl="8">
      <w:start w:val="1"/>
      <w:numFmt w:val="decimal"/>
      <w:lvlText w:val="%1-%2.%3.%4.%5.%6.%7.%8.%9"/>
      <w:lvlJc w:val="left"/>
      <w:pPr>
        <w:ind w:left="1800" w:hanging="1800"/>
      </w:pPr>
      <w:rPr>
        <w:rFonts w:asciiTheme="minorHAnsi" w:eastAsiaTheme="minorHAnsi" w:hAnsiTheme="minorHAnsi" w:cstheme="minorBidi" w:hint="default"/>
        <w:b/>
        <w:sz w:val="22"/>
      </w:rPr>
    </w:lvl>
  </w:abstractNum>
  <w:abstractNum w:abstractNumId="42">
    <w:nsid w:val="733B79D7"/>
    <w:multiLevelType w:val="multilevel"/>
    <w:tmpl w:val="18F6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ED6D74"/>
    <w:multiLevelType w:val="multilevel"/>
    <w:tmpl w:val="A752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3E0536"/>
    <w:multiLevelType w:val="multilevel"/>
    <w:tmpl w:val="537C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833485"/>
    <w:multiLevelType w:val="multilevel"/>
    <w:tmpl w:val="46C0B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852C75"/>
    <w:multiLevelType w:val="multilevel"/>
    <w:tmpl w:val="659EF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AE48C7"/>
    <w:multiLevelType w:val="multilevel"/>
    <w:tmpl w:val="74624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94042E"/>
    <w:multiLevelType w:val="multilevel"/>
    <w:tmpl w:val="F5789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901E5B"/>
    <w:multiLevelType w:val="multilevel"/>
    <w:tmpl w:val="85EA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40"/>
  </w:num>
  <w:num w:numId="3">
    <w:abstractNumId w:val="11"/>
  </w:num>
  <w:num w:numId="4">
    <w:abstractNumId w:val="6"/>
  </w:num>
  <w:num w:numId="5">
    <w:abstractNumId w:val="30"/>
  </w:num>
  <w:num w:numId="6">
    <w:abstractNumId w:val="21"/>
  </w:num>
  <w:num w:numId="7">
    <w:abstractNumId w:val="5"/>
  </w:num>
  <w:num w:numId="8">
    <w:abstractNumId w:val="31"/>
  </w:num>
  <w:num w:numId="9">
    <w:abstractNumId w:val="32"/>
  </w:num>
  <w:num w:numId="10">
    <w:abstractNumId w:val="9"/>
  </w:num>
  <w:num w:numId="11">
    <w:abstractNumId w:val="2"/>
  </w:num>
  <w:num w:numId="12">
    <w:abstractNumId w:val="7"/>
  </w:num>
  <w:num w:numId="13">
    <w:abstractNumId w:val="4"/>
  </w:num>
  <w:num w:numId="14">
    <w:abstractNumId w:val="35"/>
  </w:num>
  <w:num w:numId="15">
    <w:abstractNumId w:val="18"/>
  </w:num>
  <w:num w:numId="16">
    <w:abstractNumId w:val="23"/>
  </w:num>
  <w:num w:numId="17">
    <w:abstractNumId w:val="36"/>
  </w:num>
  <w:num w:numId="18">
    <w:abstractNumId w:val="12"/>
  </w:num>
  <w:num w:numId="19">
    <w:abstractNumId w:val="16"/>
  </w:num>
  <w:num w:numId="20">
    <w:abstractNumId w:val="27"/>
  </w:num>
  <w:num w:numId="21">
    <w:abstractNumId w:val="28"/>
  </w:num>
  <w:num w:numId="22">
    <w:abstractNumId w:val="14"/>
  </w:num>
  <w:num w:numId="23">
    <w:abstractNumId w:val="24"/>
  </w:num>
  <w:num w:numId="24">
    <w:abstractNumId w:val="34"/>
  </w:num>
  <w:num w:numId="25">
    <w:abstractNumId w:val="45"/>
  </w:num>
  <w:num w:numId="26">
    <w:abstractNumId w:val="15"/>
  </w:num>
  <w:num w:numId="27">
    <w:abstractNumId w:val="48"/>
  </w:num>
  <w:num w:numId="28">
    <w:abstractNumId w:val="0"/>
  </w:num>
  <w:num w:numId="29">
    <w:abstractNumId w:val="49"/>
  </w:num>
  <w:num w:numId="30">
    <w:abstractNumId w:val="10"/>
  </w:num>
  <w:num w:numId="31">
    <w:abstractNumId w:val="39"/>
  </w:num>
  <w:num w:numId="32">
    <w:abstractNumId w:val="33"/>
  </w:num>
  <w:num w:numId="33">
    <w:abstractNumId w:val="37"/>
  </w:num>
  <w:num w:numId="34">
    <w:abstractNumId w:val="19"/>
  </w:num>
  <w:num w:numId="35">
    <w:abstractNumId w:val="20"/>
  </w:num>
  <w:num w:numId="36">
    <w:abstractNumId w:val="43"/>
  </w:num>
  <w:num w:numId="37">
    <w:abstractNumId w:val="17"/>
  </w:num>
  <w:num w:numId="38">
    <w:abstractNumId w:val="44"/>
  </w:num>
  <w:num w:numId="39">
    <w:abstractNumId w:val="47"/>
  </w:num>
  <w:num w:numId="40">
    <w:abstractNumId w:val="3"/>
  </w:num>
  <w:num w:numId="41">
    <w:abstractNumId w:val="38"/>
  </w:num>
  <w:num w:numId="42">
    <w:abstractNumId w:val="8"/>
  </w:num>
  <w:num w:numId="43">
    <w:abstractNumId w:val="46"/>
  </w:num>
  <w:num w:numId="44">
    <w:abstractNumId w:val="26"/>
  </w:num>
  <w:num w:numId="45">
    <w:abstractNumId w:val="41"/>
  </w:num>
  <w:num w:numId="46">
    <w:abstractNumId w:val="29"/>
  </w:num>
  <w:num w:numId="47">
    <w:abstractNumId w:val="13"/>
  </w:num>
  <w:num w:numId="48">
    <w:abstractNumId w:val="22"/>
  </w:num>
  <w:num w:numId="49">
    <w:abstractNumId w:val="1"/>
  </w:num>
  <w:num w:numId="50">
    <w:abstractNumId w:val="4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097687"/>
    <w:rsid w:val="0001201B"/>
    <w:rsid w:val="000214F7"/>
    <w:rsid w:val="000519FF"/>
    <w:rsid w:val="00097687"/>
    <w:rsid w:val="000A4B30"/>
    <w:rsid w:val="000F66C9"/>
    <w:rsid w:val="00100B8B"/>
    <w:rsid w:val="00110397"/>
    <w:rsid w:val="00120731"/>
    <w:rsid w:val="00193A93"/>
    <w:rsid w:val="001F0058"/>
    <w:rsid w:val="001F6AA4"/>
    <w:rsid w:val="002014E6"/>
    <w:rsid w:val="00226936"/>
    <w:rsid w:val="0026475E"/>
    <w:rsid w:val="00276608"/>
    <w:rsid w:val="002E5733"/>
    <w:rsid w:val="00311AE6"/>
    <w:rsid w:val="00326630"/>
    <w:rsid w:val="003B4387"/>
    <w:rsid w:val="003C62CB"/>
    <w:rsid w:val="004367A2"/>
    <w:rsid w:val="004735D5"/>
    <w:rsid w:val="00492D97"/>
    <w:rsid w:val="004B0555"/>
    <w:rsid w:val="004B5630"/>
    <w:rsid w:val="004C6DB9"/>
    <w:rsid w:val="005026E8"/>
    <w:rsid w:val="00502BE0"/>
    <w:rsid w:val="00521971"/>
    <w:rsid w:val="0053225B"/>
    <w:rsid w:val="0054425A"/>
    <w:rsid w:val="00557AAE"/>
    <w:rsid w:val="005B1CB5"/>
    <w:rsid w:val="00614EB3"/>
    <w:rsid w:val="00627547"/>
    <w:rsid w:val="00636272"/>
    <w:rsid w:val="00664364"/>
    <w:rsid w:val="006B0257"/>
    <w:rsid w:val="006F3292"/>
    <w:rsid w:val="007134D8"/>
    <w:rsid w:val="00761CD5"/>
    <w:rsid w:val="00812465"/>
    <w:rsid w:val="00814E03"/>
    <w:rsid w:val="00862DEC"/>
    <w:rsid w:val="008736C6"/>
    <w:rsid w:val="0089288F"/>
    <w:rsid w:val="008A7B1C"/>
    <w:rsid w:val="008B1698"/>
    <w:rsid w:val="00902AF6"/>
    <w:rsid w:val="00955A2C"/>
    <w:rsid w:val="00974A7F"/>
    <w:rsid w:val="00995FD3"/>
    <w:rsid w:val="009A5915"/>
    <w:rsid w:val="00A01A73"/>
    <w:rsid w:val="00A10585"/>
    <w:rsid w:val="00A67CC0"/>
    <w:rsid w:val="00A904E3"/>
    <w:rsid w:val="00AD21FB"/>
    <w:rsid w:val="00AD23A2"/>
    <w:rsid w:val="00AE0544"/>
    <w:rsid w:val="00B065A9"/>
    <w:rsid w:val="00B0779C"/>
    <w:rsid w:val="00B3482D"/>
    <w:rsid w:val="00B83329"/>
    <w:rsid w:val="00C26E81"/>
    <w:rsid w:val="00C622FE"/>
    <w:rsid w:val="00CB2E4C"/>
    <w:rsid w:val="00D13A57"/>
    <w:rsid w:val="00D77246"/>
    <w:rsid w:val="00D938C3"/>
    <w:rsid w:val="00DD2676"/>
    <w:rsid w:val="00E05909"/>
    <w:rsid w:val="00E10F71"/>
    <w:rsid w:val="00E466BE"/>
    <w:rsid w:val="00E55509"/>
    <w:rsid w:val="00E813FD"/>
    <w:rsid w:val="00E92FA2"/>
    <w:rsid w:val="00EF0EEC"/>
    <w:rsid w:val="00EF650C"/>
    <w:rsid w:val="00FB2C4A"/>
    <w:rsid w:val="00FC72EE"/>
    <w:rsid w:val="00FF14D9"/>
    <w:rsid w:val="00FF41E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B9"/>
  </w:style>
  <w:style w:type="paragraph" w:styleId="Heading3">
    <w:name w:val="heading 3"/>
    <w:basedOn w:val="Normal"/>
    <w:next w:val="Normal"/>
    <w:link w:val="Heading3Char"/>
    <w:uiPriority w:val="9"/>
    <w:unhideWhenUsed/>
    <w:qFormat/>
    <w:rsid w:val="00B3482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100B8B"/>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paragraph" w:styleId="Heading5">
    <w:name w:val="heading 5"/>
    <w:basedOn w:val="Normal"/>
    <w:next w:val="Normal"/>
    <w:link w:val="Heading5Char"/>
    <w:uiPriority w:val="9"/>
    <w:semiHidden/>
    <w:unhideWhenUsed/>
    <w:qFormat/>
    <w:rsid w:val="00502BE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2DEC"/>
    <w:pPr>
      <w:ind w:left="720"/>
      <w:contextualSpacing/>
    </w:pPr>
  </w:style>
  <w:style w:type="paragraph" w:styleId="NormalWeb">
    <w:name w:val="Normal (Web)"/>
    <w:basedOn w:val="Normal"/>
    <w:uiPriority w:val="99"/>
    <w:semiHidden/>
    <w:unhideWhenUsed/>
    <w:rsid w:val="0063627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636272"/>
    <w:rPr>
      <w:b/>
      <w:bCs/>
    </w:rPr>
  </w:style>
  <w:style w:type="character" w:customStyle="1" w:styleId="Heading4Char">
    <w:name w:val="Heading 4 Char"/>
    <w:basedOn w:val="DefaultParagraphFont"/>
    <w:link w:val="Heading4"/>
    <w:uiPriority w:val="9"/>
    <w:rsid w:val="00100B8B"/>
    <w:rPr>
      <w:rFonts w:ascii="Times New Roman" w:eastAsia="Times New Roman" w:hAnsi="Times New Roman" w:cs="Times New Roman"/>
      <w:b/>
      <w:bCs/>
      <w:sz w:val="24"/>
      <w:szCs w:val="24"/>
      <w:lang w:eastAsia="en-CA"/>
    </w:rPr>
  </w:style>
  <w:style w:type="character" w:styleId="Emphasis">
    <w:name w:val="Emphasis"/>
    <w:basedOn w:val="DefaultParagraphFont"/>
    <w:uiPriority w:val="20"/>
    <w:qFormat/>
    <w:rsid w:val="00276608"/>
    <w:rPr>
      <w:i/>
      <w:iCs/>
    </w:rPr>
  </w:style>
  <w:style w:type="table" w:styleId="TableGrid">
    <w:name w:val="Table Grid"/>
    <w:basedOn w:val="TableNormal"/>
    <w:uiPriority w:val="59"/>
    <w:rsid w:val="000F66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B3482D"/>
    <w:rPr>
      <w:rFonts w:asciiTheme="majorHAnsi" w:eastAsiaTheme="majorEastAsia" w:hAnsiTheme="majorHAnsi" w:cstheme="majorBidi"/>
      <w:b/>
      <w:bCs/>
      <w:color w:val="4F81BD" w:themeColor="accent1"/>
    </w:rPr>
  </w:style>
  <w:style w:type="paragraph" w:customStyle="1" w:styleId="style1">
    <w:name w:val="style1"/>
    <w:basedOn w:val="Normal"/>
    <w:rsid w:val="001F0058"/>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Heading5Char">
    <w:name w:val="Heading 5 Char"/>
    <w:basedOn w:val="DefaultParagraphFont"/>
    <w:link w:val="Heading5"/>
    <w:uiPriority w:val="9"/>
    <w:semiHidden/>
    <w:rsid w:val="00502BE0"/>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955A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A2C"/>
    <w:rPr>
      <w:rFonts w:ascii="Tahoma" w:hAnsi="Tahoma" w:cs="Tahoma"/>
      <w:sz w:val="16"/>
      <w:szCs w:val="16"/>
    </w:rPr>
  </w:style>
  <w:style w:type="table" w:styleId="LightList-Accent2">
    <w:name w:val="Light List Accent 2"/>
    <w:basedOn w:val="TableNormal"/>
    <w:uiPriority w:val="61"/>
    <w:rsid w:val="008736C6"/>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r="http://schemas.openxmlformats.org/officeDocument/2006/relationships" xmlns:w="http://schemas.openxmlformats.org/wordprocessingml/2006/main">
  <w:divs>
    <w:div w:id="6491234">
      <w:bodyDiv w:val="1"/>
      <w:marLeft w:val="0"/>
      <w:marRight w:val="0"/>
      <w:marTop w:val="0"/>
      <w:marBottom w:val="0"/>
      <w:divBdr>
        <w:top w:val="none" w:sz="0" w:space="0" w:color="auto"/>
        <w:left w:val="none" w:sz="0" w:space="0" w:color="auto"/>
        <w:bottom w:val="none" w:sz="0" w:space="0" w:color="auto"/>
        <w:right w:val="none" w:sz="0" w:space="0" w:color="auto"/>
      </w:divBdr>
    </w:div>
    <w:div w:id="32464358">
      <w:bodyDiv w:val="1"/>
      <w:marLeft w:val="0"/>
      <w:marRight w:val="0"/>
      <w:marTop w:val="0"/>
      <w:marBottom w:val="0"/>
      <w:divBdr>
        <w:top w:val="none" w:sz="0" w:space="0" w:color="auto"/>
        <w:left w:val="none" w:sz="0" w:space="0" w:color="auto"/>
        <w:bottom w:val="none" w:sz="0" w:space="0" w:color="auto"/>
        <w:right w:val="none" w:sz="0" w:space="0" w:color="auto"/>
      </w:divBdr>
    </w:div>
    <w:div w:id="51932731">
      <w:bodyDiv w:val="1"/>
      <w:marLeft w:val="0"/>
      <w:marRight w:val="0"/>
      <w:marTop w:val="0"/>
      <w:marBottom w:val="0"/>
      <w:divBdr>
        <w:top w:val="none" w:sz="0" w:space="0" w:color="auto"/>
        <w:left w:val="none" w:sz="0" w:space="0" w:color="auto"/>
        <w:bottom w:val="none" w:sz="0" w:space="0" w:color="auto"/>
        <w:right w:val="none" w:sz="0" w:space="0" w:color="auto"/>
      </w:divBdr>
    </w:div>
    <w:div w:id="73473125">
      <w:bodyDiv w:val="1"/>
      <w:marLeft w:val="0"/>
      <w:marRight w:val="0"/>
      <w:marTop w:val="0"/>
      <w:marBottom w:val="0"/>
      <w:divBdr>
        <w:top w:val="none" w:sz="0" w:space="0" w:color="auto"/>
        <w:left w:val="none" w:sz="0" w:space="0" w:color="auto"/>
        <w:bottom w:val="none" w:sz="0" w:space="0" w:color="auto"/>
        <w:right w:val="none" w:sz="0" w:space="0" w:color="auto"/>
      </w:divBdr>
    </w:div>
    <w:div w:id="160586846">
      <w:bodyDiv w:val="1"/>
      <w:marLeft w:val="0"/>
      <w:marRight w:val="0"/>
      <w:marTop w:val="0"/>
      <w:marBottom w:val="0"/>
      <w:divBdr>
        <w:top w:val="none" w:sz="0" w:space="0" w:color="auto"/>
        <w:left w:val="none" w:sz="0" w:space="0" w:color="auto"/>
        <w:bottom w:val="none" w:sz="0" w:space="0" w:color="auto"/>
        <w:right w:val="none" w:sz="0" w:space="0" w:color="auto"/>
      </w:divBdr>
      <w:divsChild>
        <w:div w:id="544872059">
          <w:marLeft w:val="150"/>
          <w:marRight w:val="0"/>
          <w:marTop w:val="0"/>
          <w:marBottom w:val="0"/>
          <w:divBdr>
            <w:top w:val="none" w:sz="0" w:space="0" w:color="auto"/>
            <w:left w:val="none" w:sz="0" w:space="0" w:color="auto"/>
            <w:bottom w:val="none" w:sz="0" w:space="0" w:color="auto"/>
            <w:right w:val="none" w:sz="0" w:space="0" w:color="auto"/>
          </w:divBdr>
        </w:div>
      </w:divsChild>
    </w:div>
    <w:div w:id="202593846">
      <w:bodyDiv w:val="1"/>
      <w:marLeft w:val="0"/>
      <w:marRight w:val="0"/>
      <w:marTop w:val="0"/>
      <w:marBottom w:val="0"/>
      <w:divBdr>
        <w:top w:val="none" w:sz="0" w:space="0" w:color="auto"/>
        <w:left w:val="none" w:sz="0" w:space="0" w:color="auto"/>
        <w:bottom w:val="none" w:sz="0" w:space="0" w:color="auto"/>
        <w:right w:val="none" w:sz="0" w:space="0" w:color="auto"/>
      </w:divBdr>
    </w:div>
    <w:div w:id="217715582">
      <w:bodyDiv w:val="1"/>
      <w:marLeft w:val="0"/>
      <w:marRight w:val="0"/>
      <w:marTop w:val="0"/>
      <w:marBottom w:val="0"/>
      <w:divBdr>
        <w:top w:val="none" w:sz="0" w:space="0" w:color="auto"/>
        <w:left w:val="none" w:sz="0" w:space="0" w:color="auto"/>
        <w:bottom w:val="none" w:sz="0" w:space="0" w:color="auto"/>
        <w:right w:val="none" w:sz="0" w:space="0" w:color="auto"/>
      </w:divBdr>
    </w:div>
    <w:div w:id="243537336">
      <w:bodyDiv w:val="1"/>
      <w:marLeft w:val="0"/>
      <w:marRight w:val="0"/>
      <w:marTop w:val="0"/>
      <w:marBottom w:val="0"/>
      <w:divBdr>
        <w:top w:val="none" w:sz="0" w:space="0" w:color="auto"/>
        <w:left w:val="none" w:sz="0" w:space="0" w:color="auto"/>
        <w:bottom w:val="none" w:sz="0" w:space="0" w:color="auto"/>
        <w:right w:val="none" w:sz="0" w:space="0" w:color="auto"/>
      </w:divBdr>
    </w:div>
    <w:div w:id="272202594">
      <w:bodyDiv w:val="1"/>
      <w:marLeft w:val="0"/>
      <w:marRight w:val="0"/>
      <w:marTop w:val="0"/>
      <w:marBottom w:val="0"/>
      <w:divBdr>
        <w:top w:val="none" w:sz="0" w:space="0" w:color="auto"/>
        <w:left w:val="none" w:sz="0" w:space="0" w:color="auto"/>
        <w:bottom w:val="none" w:sz="0" w:space="0" w:color="auto"/>
        <w:right w:val="none" w:sz="0" w:space="0" w:color="auto"/>
      </w:divBdr>
    </w:div>
    <w:div w:id="393040654">
      <w:bodyDiv w:val="1"/>
      <w:marLeft w:val="0"/>
      <w:marRight w:val="0"/>
      <w:marTop w:val="0"/>
      <w:marBottom w:val="0"/>
      <w:divBdr>
        <w:top w:val="none" w:sz="0" w:space="0" w:color="auto"/>
        <w:left w:val="none" w:sz="0" w:space="0" w:color="auto"/>
        <w:bottom w:val="none" w:sz="0" w:space="0" w:color="auto"/>
        <w:right w:val="none" w:sz="0" w:space="0" w:color="auto"/>
      </w:divBdr>
    </w:div>
    <w:div w:id="404685496">
      <w:bodyDiv w:val="1"/>
      <w:marLeft w:val="0"/>
      <w:marRight w:val="0"/>
      <w:marTop w:val="0"/>
      <w:marBottom w:val="0"/>
      <w:divBdr>
        <w:top w:val="none" w:sz="0" w:space="0" w:color="auto"/>
        <w:left w:val="none" w:sz="0" w:space="0" w:color="auto"/>
        <w:bottom w:val="none" w:sz="0" w:space="0" w:color="auto"/>
        <w:right w:val="none" w:sz="0" w:space="0" w:color="auto"/>
      </w:divBdr>
    </w:div>
    <w:div w:id="435178523">
      <w:bodyDiv w:val="1"/>
      <w:marLeft w:val="0"/>
      <w:marRight w:val="0"/>
      <w:marTop w:val="0"/>
      <w:marBottom w:val="0"/>
      <w:divBdr>
        <w:top w:val="none" w:sz="0" w:space="0" w:color="auto"/>
        <w:left w:val="none" w:sz="0" w:space="0" w:color="auto"/>
        <w:bottom w:val="none" w:sz="0" w:space="0" w:color="auto"/>
        <w:right w:val="none" w:sz="0" w:space="0" w:color="auto"/>
      </w:divBdr>
    </w:div>
    <w:div w:id="542835332">
      <w:bodyDiv w:val="1"/>
      <w:marLeft w:val="0"/>
      <w:marRight w:val="0"/>
      <w:marTop w:val="0"/>
      <w:marBottom w:val="0"/>
      <w:divBdr>
        <w:top w:val="none" w:sz="0" w:space="0" w:color="auto"/>
        <w:left w:val="none" w:sz="0" w:space="0" w:color="auto"/>
        <w:bottom w:val="none" w:sz="0" w:space="0" w:color="auto"/>
        <w:right w:val="none" w:sz="0" w:space="0" w:color="auto"/>
      </w:divBdr>
    </w:div>
    <w:div w:id="582300892">
      <w:bodyDiv w:val="1"/>
      <w:marLeft w:val="0"/>
      <w:marRight w:val="0"/>
      <w:marTop w:val="0"/>
      <w:marBottom w:val="0"/>
      <w:divBdr>
        <w:top w:val="none" w:sz="0" w:space="0" w:color="auto"/>
        <w:left w:val="none" w:sz="0" w:space="0" w:color="auto"/>
        <w:bottom w:val="none" w:sz="0" w:space="0" w:color="auto"/>
        <w:right w:val="none" w:sz="0" w:space="0" w:color="auto"/>
      </w:divBdr>
    </w:div>
    <w:div w:id="599601932">
      <w:bodyDiv w:val="1"/>
      <w:marLeft w:val="0"/>
      <w:marRight w:val="0"/>
      <w:marTop w:val="0"/>
      <w:marBottom w:val="0"/>
      <w:divBdr>
        <w:top w:val="none" w:sz="0" w:space="0" w:color="auto"/>
        <w:left w:val="none" w:sz="0" w:space="0" w:color="auto"/>
        <w:bottom w:val="none" w:sz="0" w:space="0" w:color="auto"/>
        <w:right w:val="none" w:sz="0" w:space="0" w:color="auto"/>
      </w:divBdr>
    </w:div>
    <w:div w:id="623393093">
      <w:bodyDiv w:val="1"/>
      <w:marLeft w:val="0"/>
      <w:marRight w:val="0"/>
      <w:marTop w:val="0"/>
      <w:marBottom w:val="0"/>
      <w:divBdr>
        <w:top w:val="none" w:sz="0" w:space="0" w:color="auto"/>
        <w:left w:val="none" w:sz="0" w:space="0" w:color="auto"/>
        <w:bottom w:val="none" w:sz="0" w:space="0" w:color="auto"/>
        <w:right w:val="none" w:sz="0" w:space="0" w:color="auto"/>
      </w:divBdr>
    </w:div>
    <w:div w:id="698050086">
      <w:bodyDiv w:val="1"/>
      <w:marLeft w:val="0"/>
      <w:marRight w:val="0"/>
      <w:marTop w:val="0"/>
      <w:marBottom w:val="0"/>
      <w:divBdr>
        <w:top w:val="none" w:sz="0" w:space="0" w:color="auto"/>
        <w:left w:val="none" w:sz="0" w:space="0" w:color="auto"/>
        <w:bottom w:val="none" w:sz="0" w:space="0" w:color="auto"/>
        <w:right w:val="none" w:sz="0" w:space="0" w:color="auto"/>
      </w:divBdr>
    </w:div>
    <w:div w:id="705956395">
      <w:bodyDiv w:val="1"/>
      <w:marLeft w:val="0"/>
      <w:marRight w:val="0"/>
      <w:marTop w:val="0"/>
      <w:marBottom w:val="0"/>
      <w:divBdr>
        <w:top w:val="none" w:sz="0" w:space="0" w:color="auto"/>
        <w:left w:val="none" w:sz="0" w:space="0" w:color="auto"/>
        <w:bottom w:val="none" w:sz="0" w:space="0" w:color="auto"/>
        <w:right w:val="none" w:sz="0" w:space="0" w:color="auto"/>
      </w:divBdr>
    </w:div>
    <w:div w:id="723451927">
      <w:bodyDiv w:val="1"/>
      <w:marLeft w:val="0"/>
      <w:marRight w:val="0"/>
      <w:marTop w:val="0"/>
      <w:marBottom w:val="0"/>
      <w:divBdr>
        <w:top w:val="none" w:sz="0" w:space="0" w:color="auto"/>
        <w:left w:val="none" w:sz="0" w:space="0" w:color="auto"/>
        <w:bottom w:val="none" w:sz="0" w:space="0" w:color="auto"/>
        <w:right w:val="none" w:sz="0" w:space="0" w:color="auto"/>
      </w:divBdr>
    </w:div>
    <w:div w:id="737826860">
      <w:bodyDiv w:val="1"/>
      <w:marLeft w:val="0"/>
      <w:marRight w:val="0"/>
      <w:marTop w:val="0"/>
      <w:marBottom w:val="0"/>
      <w:divBdr>
        <w:top w:val="none" w:sz="0" w:space="0" w:color="auto"/>
        <w:left w:val="none" w:sz="0" w:space="0" w:color="auto"/>
        <w:bottom w:val="none" w:sz="0" w:space="0" w:color="auto"/>
        <w:right w:val="none" w:sz="0" w:space="0" w:color="auto"/>
      </w:divBdr>
    </w:div>
    <w:div w:id="793716476">
      <w:bodyDiv w:val="1"/>
      <w:marLeft w:val="0"/>
      <w:marRight w:val="0"/>
      <w:marTop w:val="0"/>
      <w:marBottom w:val="0"/>
      <w:divBdr>
        <w:top w:val="none" w:sz="0" w:space="0" w:color="auto"/>
        <w:left w:val="none" w:sz="0" w:space="0" w:color="auto"/>
        <w:bottom w:val="none" w:sz="0" w:space="0" w:color="auto"/>
        <w:right w:val="none" w:sz="0" w:space="0" w:color="auto"/>
      </w:divBdr>
    </w:div>
    <w:div w:id="823011205">
      <w:bodyDiv w:val="1"/>
      <w:marLeft w:val="0"/>
      <w:marRight w:val="0"/>
      <w:marTop w:val="0"/>
      <w:marBottom w:val="0"/>
      <w:divBdr>
        <w:top w:val="none" w:sz="0" w:space="0" w:color="auto"/>
        <w:left w:val="none" w:sz="0" w:space="0" w:color="auto"/>
        <w:bottom w:val="none" w:sz="0" w:space="0" w:color="auto"/>
        <w:right w:val="none" w:sz="0" w:space="0" w:color="auto"/>
      </w:divBdr>
    </w:div>
    <w:div w:id="861668304">
      <w:bodyDiv w:val="1"/>
      <w:marLeft w:val="0"/>
      <w:marRight w:val="0"/>
      <w:marTop w:val="0"/>
      <w:marBottom w:val="0"/>
      <w:divBdr>
        <w:top w:val="none" w:sz="0" w:space="0" w:color="auto"/>
        <w:left w:val="none" w:sz="0" w:space="0" w:color="auto"/>
        <w:bottom w:val="none" w:sz="0" w:space="0" w:color="auto"/>
        <w:right w:val="none" w:sz="0" w:space="0" w:color="auto"/>
      </w:divBdr>
    </w:div>
    <w:div w:id="862592435">
      <w:bodyDiv w:val="1"/>
      <w:marLeft w:val="0"/>
      <w:marRight w:val="0"/>
      <w:marTop w:val="0"/>
      <w:marBottom w:val="0"/>
      <w:divBdr>
        <w:top w:val="none" w:sz="0" w:space="0" w:color="auto"/>
        <w:left w:val="none" w:sz="0" w:space="0" w:color="auto"/>
        <w:bottom w:val="none" w:sz="0" w:space="0" w:color="auto"/>
        <w:right w:val="none" w:sz="0" w:space="0" w:color="auto"/>
      </w:divBdr>
    </w:div>
    <w:div w:id="907496964">
      <w:bodyDiv w:val="1"/>
      <w:marLeft w:val="0"/>
      <w:marRight w:val="0"/>
      <w:marTop w:val="0"/>
      <w:marBottom w:val="0"/>
      <w:divBdr>
        <w:top w:val="none" w:sz="0" w:space="0" w:color="auto"/>
        <w:left w:val="none" w:sz="0" w:space="0" w:color="auto"/>
        <w:bottom w:val="none" w:sz="0" w:space="0" w:color="auto"/>
        <w:right w:val="none" w:sz="0" w:space="0" w:color="auto"/>
      </w:divBdr>
    </w:div>
    <w:div w:id="948044458">
      <w:bodyDiv w:val="1"/>
      <w:marLeft w:val="0"/>
      <w:marRight w:val="0"/>
      <w:marTop w:val="0"/>
      <w:marBottom w:val="0"/>
      <w:divBdr>
        <w:top w:val="none" w:sz="0" w:space="0" w:color="auto"/>
        <w:left w:val="none" w:sz="0" w:space="0" w:color="auto"/>
        <w:bottom w:val="none" w:sz="0" w:space="0" w:color="auto"/>
        <w:right w:val="none" w:sz="0" w:space="0" w:color="auto"/>
      </w:divBdr>
    </w:div>
    <w:div w:id="987707230">
      <w:bodyDiv w:val="1"/>
      <w:marLeft w:val="0"/>
      <w:marRight w:val="0"/>
      <w:marTop w:val="0"/>
      <w:marBottom w:val="0"/>
      <w:divBdr>
        <w:top w:val="none" w:sz="0" w:space="0" w:color="auto"/>
        <w:left w:val="none" w:sz="0" w:space="0" w:color="auto"/>
        <w:bottom w:val="none" w:sz="0" w:space="0" w:color="auto"/>
        <w:right w:val="none" w:sz="0" w:space="0" w:color="auto"/>
      </w:divBdr>
    </w:div>
    <w:div w:id="1027949618">
      <w:bodyDiv w:val="1"/>
      <w:marLeft w:val="0"/>
      <w:marRight w:val="0"/>
      <w:marTop w:val="0"/>
      <w:marBottom w:val="0"/>
      <w:divBdr>
        <w:top w:val="none" w:sz="0" w:space="0" w:color="auto"/>
        <w:left w:val="none" w:sz="0" w:space="0" w:color="auto"/>
        <w:bottom w:val="none" w:sz="0" w:space="0" w:color="auto"/>
        <w:right w:val="none" w:sz="0" w:space="0" w:color="auto"/>
      </w:divBdr>
    </w:div>
    <w:div w:id="1039473602">
      <w:bodyDiv w:val="1"/>
      <w:marLeft w:val="0"/>
      <w:marRight w:val="0"/>
      <w:marTop w:val="0"/>
      <w:marBottom w:val="0"/>
      <w:divBdr>
        <w:top w:val="none" w:sz="0" w:space="0" w:color="auto"/>
        <w:left w:val="none" w:sz="0" w:space="0" w:color="auto"/>
        <w:bottom w:val="none" w:sz="0" w:space="0" w:color="auto"/>
        <w:right w:val="none" w:sz="0" w:space="0" w:color="auto"/>
      </w:divBdr>
    </w:div>
    <w:div w:id="1076975739">
      <w:bodyDiv w:val="1"/>
      <w:marLeft w:val="0"/>
      <w:marRight w:val="0"/>
      <w:marTop w:val="0"/>
      <w:marBottom w:val="0"/>
      <w:divBdr>
        <w:top w:val="none" w:sz="0" w:space="0" w:color="auto"/>
        <w:left w:val="none" w:sz="0" w:space="0" w:color="auto"/>
        <w:bottom w:val="none" w:sz="0" w:space="0" w:color="auto"/>
        <w:right w:val="none" w:sz="0" w:space="0" w:color="auto"/>
      </w:divBdr>
    </w:div>
    <w:div w:id="1107432721">
      <w:bodyDiv w:val="1"/>
      <w:marLeft w:val="0"/>
      <w:marRight w:val="0"/>
      <w:marTop w:val="0"/>
      <w:marBottom w:val="0"/>
      <w:divBdr>
        <w:top w:val="none" w:sz="0" w:space="0" w:color="auto"/>
        <w:left w:val="none" w:sz="0" w:space="0" w:color="auto"/>
        <w:bottom w:val="none" w:sz="0" w:space="0" w:color="auto"/>
        <w:right w:val="none" w:sz="0" w:space="0" w:color="auto"/>
      </w:divBdr>
    </w:div>
    <w:div w:id="1131166362">
      <w:bodyDiv w:val="1"/>
      <w:marLeft w:val="0"/>
      <w:marRight w:val="0"/>
      <w:marTop w:val="0"/>
      <w:marBottom w:val="0"/>
      <w:divBdr>
        <w:top w:val="none" w:sz="0" w:space="0" w:color="auto"/>
        <w:left w:val="none" w:sz="0" w:space="0" w:color="auto"/>
        <w:bottom w:val="none" w:sz="0" w:space="0" w:color="auto"/>
        <w:right w:val="none" w:sz="0" w:space="0" w:color="auto"/>
      </w:divBdr>
    </w:div>
    <w:div w:id="1139423801">
      <w:bodyDiv w:val="1"/>
      <w:marLeft w:val="0"/>
      <w:marRight w:val="0"/>
      <w:marTop w:val="0"/>
      <w:marBottom w:val="0"/>
      <w:divBdr>
        <w:top w:val="none" w:sz="0" w:space="0" w:color="auto"/>
        <w:left w:val="none" w:sz="0" w:space="0" w:color="auto"/>
        <w:bottom w:val="none" w:sz="0" w:space="0" w:color="auto"/>
        <w:right w:val="none" w:sz="0" w:space="0" w:color="auto"/>
      </w:divBdr>
    </w:div>
    <w:div w:id="1162431262">
      <w:bodyDiv w:val="1"/>
      <w:marLeft w:val="0"/>
      <w:marRight w:val="0"/>
      <w:marTop w:val="0"/>
      <w:marBottom w:val="0"/>
      <w:divBdr>
        <w:top w:val="none" w:sz="0" w:space="0" w:color="auto"/>
        <w:left w:val="none" w:sz="0" w:space="0" w:color="auto"/>
        <w:bottom w:val="none" w:sz="0" w:space="0" w:color="auto"/>
        <w:right w:val="none" w:sz="0" w:space="0" w:color="auto"/>
      </w:divBdr>
    </w:div>
    <w:div w:id="1192113657">
      <w:bodyDiv w:val="1"/>
      <w:marLeft w:val="0"/>
      <w:marRight w:val="0"/>
      <w:marTop w:val="0"/>
      <w:marBottom w:val="0"/>
      <w:divBdr>
        <w:top w:val="none" w:sz="0" w:space="0" w:color="auto"/>
        <w:left w:val="none" w:sz="0" w:space="0" w:color="auto"/>
        <w:bottom w:val="none" w:sz="0" w:space="0" w:color="auto"/>
        <w:right w:val="none" w:sz="0" w:space="0" w:color="auto"/>
      </w:divBdr>
    </w:div>
    <w:div w:id="1452047224">
      <w:bodyDiv w:val="1"/>
      <w:marLeft w:val="0"/>
      <w:marRight w:val="0"/>
      <w:marTop w:val="0"/>
      <w:marBottom w:val="0"/>
      <w:divBdr>
        <w:top w:val="none" w:sz="0" w:space="0" w:color="auto"/>
        <w:left w:val="none" w:sz="0" w:space="0" w:color="auto"/>
        <w:bottom w:val="none" w:sz="0" w:space="0" w:color="auto"/>
        <w:right w:val="none" w:sz="0" w:space="0" w:color="auto"/>
      </w:divBdr>
    </w:div>
    <w:div w:id="1457986804">
      <w:bodyDiv w:val="1"/>
      <w:marLeft w:val="0"/>
      <w:marRight w:val="0"/>
      <w:marTop w:val="0"/>
      <w:marBottom w:val="0"/>
      <w:divBdr>
        <w:top w:val="none" w:sz="0" w:space="0" w:color="auto"/>
        <w:left w:val="none" w:sz="0" w:space="0" w:color="auto"/>
        <w:bottom w:val="none" w:sz="0" w:space="0" w:color="auto"/>
        <w:right w:val="none" w:sz="0" w:space="0" w:color="auto"/>
      </w:divBdr>
    </w:div>
    <w:div w:id="1486973872">
      <w:bodyDiv w:val="1"/>
      <w:marLeft w:val="0"/>
      <w:marRight w:val="0"/>
      <w:marTop w:val="0"/>
      <w:marBottom w:val="0"/>
      <w:divBdr>
        <w:top w:val="none" w:sz="0" w:space="0" w:color="auto"/>
        <w:left w:val="none" w:sz="0" w:space="0" w:color="auto"/>
        <w:bottom w:val="none" w:sz="0" w:space="0" w:color="auto"/>
        <w:right w:val="none" w:sz="0" w:space="0" w:color="auto"/>
      </w:divBdr>
    </w:div>
    <w:div w:id="1541211837">
      <w:bodyDiv w:val="1"/>
      <w:marLeft w:val="0"/>
      <w:marRight w:val="0"/>
      <w:marTop w:val="0"/>
      <w:marBottom w:val="0"/>
      <w:divBdr>
        <w:top w:val="none" w:sz="0" w:space="0" w:color="auto"/>
        <w:left w:val="none" w:sz="0" w:space="0" w:color="auto"/>
        <w:bottom w:val="none" w:sz="0" w:space="0" w:color="auto"/>
        <w:right w:val="none" w:sz="0" w:space="0" w:color="auto"/>
      </w:divBdr>
    </w:div>
    <w:div w:id="1597639831">
      <w:bodyDiv w:val="1"/>
      <w:marLeft w:val="0"/>
      <w:marRight w:val="0"/>
      <w:marTop w:val="0"/>
      <w:marBottom w:val="0"/>
      <w:divBdr>
        <w:top w:val="none" w:sz="0" w:space="0" w:color="auto"/>
        <w:left w:val="none" w:sz="0" w:space="0" w:color="auto"/>
        <w:bottom w:val="none" w:sz="0" w:space="0" w:color="auto"/>
        <w:right w:val="none" w:sz="0" w:space="0" w:color="auto"/>
      </w:divBdr>
    </w:div>
    <w:div w:id="1621840545">
      <w:bodyDiv w:val="1"/>
      <w:marLeft w:val="0"/>
      <w:marRight w:val="0"/>
      <w:marTop w:val="0"/>
      <w:marBottom w:val="0"/>
      <w:divBdr>
        <w:top w:val="none" w:sz="0" w:space="0" w:color="auto"/>
        <w:left w:val="none" w:sz="0" w:space="0" w:color="auto"/>
        <w:bottom w:val="none" w:sz="0" w:space="0" w:color="auto"/>
        <w:right w:val="none" w:sz="0" w:space="0" w:color="auto"/>
      </w:divBdr>
    </w:div>
    <w:div w:id="1671519951">
      <w:bodyDiv w:val="1"/>
      <w:marLeft w:val="0"/>
      <w:marRight w:val="0"/>
      <w:marTop w:val="0"/>
      <w:marBottom w:val="0"/>
      <w:divBdr>
        <w:top w:val="none" w:sz="0" w:space="0" w:color="auto"/>
        <w:left w:val="none" w:sz="0" w:space="0" w:color="auto"/>
        <w:bottom w:val="none" w:sz="0" w:space="0" w:color="auto"/>
        <w:right w:val="none" w:sz="0" w:space="0" w:color="auto"/>
      </w:divBdr>
    </w:div>
    <w:div w:id="1690598841">
      <w:bodyDiv w:val="1"/>
      <w:marLeft w:val="0"/>
      <w:marRight w:val="0"/>
      <w:marTop w:val="0"/>
      <w:marBottom w:val="0"/>
      <w:divBdr>
        <w:top w:val="none" w:sz="0" w:space="0" w:color="auto"/>
        <w:left w:val="none" w:sz="0" w:space="0" w:color="auto"/>
        <w:bottom w:val="none" w:sz="0" w:space="0" w:color="auto"/>
        <w:right w:val="none" w:sz="0" w:space="0" w:color="auto"/>
      </w:divBdr>
    </w:div>
    <w:div w:id="1717004250">
      <w:bodyDiv w:val="1"/>
      <w:marLeft w:val="0"/>
      <w:marRight w:val="0"/>
      <w:marTop w:val="0"/>
      <w:marBottom w:val="0"/>
      <w:divBdr>
        <w:top w:val="none" w:sz="0" w:space="0" w:color="auto"/>
        <w:left w:val="none" w:sz="0" w:space="0" w:color="auto"/>
        <w:bottom w:val="none" w:sz="0" w:space="0" w:color="auto"/>
        <w:right w:val="none" w:sz="0" w:space="0" w:color="auto"/>
      </w:divBdr>
    </w:div>
    <w:div w:id="1747146819">
      <w:bodyDiv w:val="1"/>
      <w:marLeft w:val="0"/>
      <w:marRight w:val="0"/>
      <w:marTop w:val="0"/>
      <w:marBottom w:val="0"/>
      <w:divBdr>
        <w:top w:val="none" w:sz="0" w:space="0" w:color="auto"/>
        <w:left w:val="none" w:sz="0" w:space="0" w:color="auto"/>
        <w:bottom w:val="none" w:sz="0" w:space="0" w:color="auto"/>
        <w:right w:val="none" w:sz="0" w:space="0" w:color="auto"/>
      </w:divBdr>
    </w:div>
    <w:div w:id="1778596190">
      <w:bodyDiv w:val="1"/>
      <w:marLeft w:val="0"/>
      <w:marRight w:val="0"/>
      <w:marTop w:val="0"/>
      <w:marBottom w:val="0"/>
      <w:divBdr>
        <w:top w:val="none" w:sz="0" w:space="0" w:color="auto"/>
        <w:left w:val="none" w:sz="0" w:space="0" w:color="auto"/>
        <w:bottom w:val="none" w:sz="0" w:space="0" w:color="auto"/>
        <w:right w:val="none" w:sz="0" w:space="0" w:color="auto"/>
      </w:divBdr>
    </w:div>
    <w:div w:id="1866405706">
      <w:bodyDiv w:val="1"/>
      <w:marLeft w:val="0"/>
      <w:marRight w:val="0"/>
      <w:marTop w:val="0"/>
      <w:marBottom w:val="0"/>
      <w:divBdr>
        <w:top w:val="none" w:sz="0" w:space="0" w:color="auto"/>
        <w:left w:val="none" w:sz="0" w:space="0" w:color="auto"/>
        <w:bottom w:val="none" w:sz="0" w:space="0" w:color="auto"/>
        <w:right w:val="none" w:sz="0" w:space="0" w:color="auto"/>
      </w:divBdr>
    </w:div>
    <w:div w:id="1987930033">
      <w:bodyDiv w:val="1"/>
      <w:marLeft w:val="0"/>
      <w:marRight w:val="0"/>
      <w:marTop w:val="0"/>
      <w:marBottom w:val="0"/>
      <w:divBdr>
        <w:top w:val="none" w:sz="0" w:space="0" w:color="auto"/>
        <w:left w:val="none" w:sz="0" w:space="0" w:color="auto"/>
        <w:bottom w:val="none" w:sz="0" w:space="0" w:color="auto"/>
        <w:right w:val="none" w:sz="0" w:space="0" w:color="auto"/>
      </w:divBdr>
    </w:div>
    <w:div w:id="2029327678">
      <w:bodyDiv w:val="1"/>
      <w:marLeft w:val="0"/>
      <w:marRight w:val="0"/>
      <w:marTop w:val="0"/>
      <w:marBottom w:val="0"/>
      <w:divBdr>
        <w:top w:val="none" w:sz="0" w:space="0" w:color="auto"/>
        <w:left w:val="none" w:sz="0" w:space="0" w:color="auto"/>
        <w:bottom w:val="none" w:sz="0" w:space="0" w:color="auto"/>
        <w:right w:val="none" w:sz="0" w:space="0" w:color="auto"/>
      </w:divBdr>
    </w:div>
    <w:div w:id="2058894198">
      <w:bodyDiv w:val="1"/>
      <w:marLeft w:val="0"/>
      <w:marRight w:val="0"/>
      <w:marTop w:val="0"/>
      <w:marBottom w:val="0"/>
      <w:divBdr>
        <w:top w:val="none" w:sz="0" w:space="0" w:color="auto"/>
        <w:left w:val="none" w:sz="0" w:space="0" w:color="auto"/>
        <w:bottom w:val="none" w:sz="0" w:space="0" w:color="auto"/>
        <w:right w:val="none" w:sz="0" w:space="0" w:color="auto"/>
      </w:divBdr>
      <w:divsChild>
        <w:div w:id="1553006778">
          <w:marLeft w:val="0"/>
          <w:marRight w:val="0"/>
          <w:marTop w:val="0"/>
          <w:marBottom w:val="0"/>
          <w:divBdr>
            <w:top w:val="none" w:sz="0" w:space="0" w:color="auto"/>
            <w:left w:val="none" w:sz="0" w:space="0" w:color="auto"/>
            <w:bottom w:val="none" w:sz="0" w:space="0" w:color="auto"/>
            <w:right w:val="none" w:sz="0" w:space="0" w:color="auto"/>
          </w:divBdr>
        </w:div>
        <w:div w:id="1706061128">
          <w:marLeft w:val="200"/>
          <w:marRight w:val="0"/>
          <w:marTop w:val="0"/>
          <w:marBottom w:val="0"/>
          <w:divBdr>
            <w:top w:val="none" w:sz="0" w:space="0" w:color="auto"/>
            <w:left w:val="none" w:sz="0" w:space="0" w:color="auto"/>
            <w:bottom w:val="none" w:sz="0" w:space="0" w:color="auto"/>
            <w:right w:val="none" w:sz="0" w:space="0" w:color="auto"/>
          </w:divBdr>
        </w:div>
      </w:divsChild>
    </w:div>
    <w:div w:id="2095930117">
      <w:bodyDiv w:val="1"/>
      <w:marLeft w:val="0"/>
      <w:marRight w:val="0"/>
      <w:marTop w:val="0"/>
      <w:marBottom w:val="0"/>
      <w:divBdr>
        <w:top w:val="none" w:sz="0" w:space="0" w:color="auto"/>
        <w:left w:val="none" w:sz="0" w:space="0" w:color="auto"/>
        <w:bottom w:val="none" w:sz="0" w:space="0" w:color="auto"/>
        <w:right w:val="none" w:sz="0" w:space="0" w:color="auto"/>
      </w:divBdr>
    </w:div>
    <w:div w:id="212627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0337A-3794-4794-80FE-E7C9E1A2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2663</Words>
  <Characters>15182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Family</cp:lastModifiedBy>
  <cp:revision>26</cp:revision>
  <dcterms:created xsi:type="dcterms:W3CDTF">2010-10-12T00:30:00Z</dcterms:created>
  <dcterms:modified xsi:type="dcterms:W3CDTF">2011-01-18T05:44:00Z</dcterms:modified>
</cp:coreProperties>
</file>